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7D37BC1A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A56A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CA132C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CA132C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7049EC49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CA132C">
        <w:rPr>
          <w:rFonts w:ascii="Arial" w:hAnsi="Arial" w:cs="Arial"/>
          <w:color w:val="00000A"/>
          <w:sz w:val="18"/>
          <w:szCs w:val="18"/>
          <w:lang w:eastAsia="zh-CN"/>
        </w:rPr>
        <w:t>83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3A473DC" w14:textId="45A4F5C0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="00CA132C">
        <w:rPr>
          <w:rFonts w:ascii="Arial" w:hAnsi="Arial" w:cs="Arial"/>
          <w:b/>
          <w:sz w:val="18"/>
          <w:szCs w:val="18"/>
        </w:rPr>
        <w:t>m</w:t>
      </w:r>
      <w:r w:rsidR="00CA132C" w:rsidRPr="00CA132C">
        <w:rPr>
          <w:rFonts w:ascii="Arial" w:hAnsi="Arial" w:cs="Arial"/>
          <w:b/>
          <w:sz w:val="18"/>
          <w:szCs w:val="18"/>
        </w:rPr>
        <w:t>ateriał</w:t>
      </w:r>
      <w:r w:rsidR="00CA132C">
        <w:rPr>
          <w:rFonts w:ascii="Arial" w:hAnsi="Arial" w:cs="Arial"/>
          <w:b/>
          <w:sz w:val="18"/>
          <w:szCs w:val="18"/>
        </w:rPr>
        <w:t>ów</w:t>
      </w:r>
      <w:r w:rsidR="00CA132C" w:rsidRPr="00CA132C">
        <w:rPr>
          <w:rFonts w:ascii="Arial" w:hAnsi="Arial" w:cs="Arial"/>
          <w:b/>
          <w:sz w:val="18"/>
          <w:szCs w:val="18"/>
        </w:rPr>
        <w:t xml:space="preserve"> ortopedyczn</w:t>
      </w:r>
      <w:r w:rsidR="00CA132C">
        <w:rPr>
          <w:rFonts w:ascii="Arial" w:hAnsi="Arial" w:cs="Arial"/>
          <w:b/>
          <w:sz w:val="18"/>
          <w:szCs w:val="18"/>
        </w:rPr>
        <w:t>ych</w:t>
      </w:r>
      <w:r w:rsidR="00CA132C" w:rsidRPr="00CA132C">
        <w:rPr>
          <w:rFonts w:ascii="Arial" w:hAnsi="Arial" w:cs="Arial"/>
          <w:b/>
          <w:sz w:val="18"/>
          <w:szCs w:val="18"/>
        </w:rPr>
        <w:t xml:space="preserve"> do wykonywania zabiegów operacyjnych w zakresie endoprotez kolana, endoprotez biodra i endoprotez rewizyjnych</w:t>
      </w:r>
      <w:r w:rsidR="00CA132C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CA132C">
        <w:rPr>
          <w:rFonts w:ascii="Arial" w:hAnsi="Arial" w:cs="Arial"/>
          <w:color w:val="00000A"/>
          <w:sz w:val="18"/>
          <w:szCs w:val="18"/>
        </w:rPr>
        <w:t>16</w:t>
      </w:r>
      <w:r>
        <w:rPr>
          <w:rFonts w:ascii="Arial" w:hAnsi="Arial" w:cs="Arial"/>
          <w:color w:val="00000A"/>
          <w:sz w:val="18"/>
          <w:szCs w:val="18"/>
        </w:rPr>
        <w:t>/0</w:t>
      </w:r>
      <w:r w:rsidR="00CA132C">
        <w:rPr>
          <w:rFonts w:ascii="Arial" w:hAnsi="Arial" w:cs="Arial"/>
          <w:color w:val="00000A"/>
          <w:sz w:val="18"/>
          <w:szCs w:val="18"/>
        </w:rPr>
        <w:t>9</w:t>
      </w:r>
      <w:r>
        <w:rPr>
          <w:rFonts w:ascii="Arial" w:hAnsi="Arial" w:cs="Arial"/>
          <w:color w:val="00000A"/>
          <w:sz w:val="18"/>
          <w:szCs w:val="18"/>
        </w:rPr>
        <w:t xml:space="preserve">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1</w:t>
      </w:r>
      <w:r w:rsidR="00CA132C">
        <w:rPr>
          <w:rFonts w:ascii="Arial" w:hAnsi="Arial" w:cs="Arial"/>
          <w:b/>
          <w:bCs/>
          <w:color w:val="00000A"/>
          <w:sz w:val="18"/>
          <w:szCs w:val="18"/>
        </w:rPr>
        <w:t>77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/2025 </w:t>
      </w:r>
      <w:r w:rsidR="00CA132C">
        <w:rPr>
          <w:rFonts w:ascii="Arial" w:hAnsi="Arial" w:cs="Arial"/>
          <w:b/>
          <w:bCs/>
          <w:color w:val="00000A"/>
          <w:sz w:val="18"/>
          <w:szCs w:val="18"/>
        </w:rPr>
        <w:t>602416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9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5804"/>
        <w:gridCol w:w="3536"/>
      </w:tblGrid>
      <w:tr w:rsidR="00B65E1A" w14:paraId="4A2AC0E1" w14:textId="77777777" w:rsidTr="00B65E1A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BD1717" w14:textId="77777777" w:rsidR="00B65E1A" w:rsidRDefault="00B65E1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22913D" w14:textId="77777777" w:rsidR="00B65E1A" w:rsidRDefault="00B65E1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65E1A" w14:paraId="31B84BED" w14:textId="77777777" w:rsidTr="00B65E1A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364AFB" w14:textId="77777777" w:rsidR="00B65E1A" w:rsidRDefault="00B65E1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Materiały medyczne do endoprotezy kolana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B8E1B9" w14:textId="77777777" w:rsidR="00B65E1A" w:rsidRDefault="00B65E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1 021 377,60</w:t>
            </w:r>
          </w:p>
        </w:tc>
      </w:tr>
      <w:tr w:rsidR="00B65E1A" w14:paraId="25F68043" w14:textId="77777777" w:rsidTr="00B65E1A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459526" w14:textId="77777777" w:rsidR="00B65E1A" w:rsidRDefault="00B65E1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Materiały medyczne do endoprotezy biodra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43734" w14:textId="77777777" w:rsidR="00B65E1A" w:rsidRDefault="00B65E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870 458,40</w:t>
            </w:r>
          </w:p>
        </w:tc>
      </w:tr>
      <w:tr w:rsidR="00B65E1A" w14:paraId="5295CE4F" w14:textId="77777777" w:rsidTr="00B65E1A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A350EB" w14:textId="77777777" w:rsidR="00B65E1A" w:rsidRDefault="00B65E1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Materiały medyczne do endoprotez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poresekcyjnych</w:t>
            </w:r>
            <w:proofErr w:type="spellEnd"/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F27C42" w14:textId="77777777" w:rsidR="00B65E1A" w:rsidRDefault="00B65E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104 878,80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615A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38</cp:revision>
  <cp:lastPrinted>2024-07-15T10:33:00Z</cp:lastPrinted>
  <dcterms:created xsi:type="dcterms:W3CDTF">2024-05-10T05:40:00Z</dcterms:created>
  <dcterms:modified xsi:type="dcterms:W3CDTF">2025-10-03T06:48:00Z</dcterms:modified>
</cp:coreProperties>
</file>