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D184" w14:textId="261DE132" w:rsidR="00B43340" w:rsidRDefault="00B43340" w:rsidP="005B3D04">
      <w:pPr>
        <w:keepNext/>
        <w:suppressAutoHyphens w:val="0"/>
        <w:outlineLvl w:val="1"/>
        <w:rPr>
          <w:rFonts w:ascii="Arial" w:hAnsi="Arial" w:cs="Arial"/>
          <w:i/>
          <w:sz w:val="18"/>
          <w:szCs w:val="18"/>
          <w:lang w:eastAsia="pl-PL"/>
        </w:rPr>
      </w:pPr>
      <w:bookmarkStart w:id="0" w:name="_Toc35240015"/>
      <w:r>
        <w:rPr>
          <w:noProof/>
        </w:rPr>
        <w:drawing>
          <wp:inline distT="0" distB="0" distL="0" distR="0" wp14:anchorId="6354F7A1" wp14:editId="4DACCBBB">
            <wp:extent cx="539115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66775"/>
                    </a:xfrm>
                    <a:prstGeom prst="rect">
                      <a:avLst/>
                    </a:prstGeom>
                    <a:noFill/>
                    <a:ln>
                      <a:noFill/>
                    </a:ln>
                  </pic:spPr>
                </pic:pic>
              </a:graphicData>
            </a:graphic>
          </wp:inline>
        </w:drawing>
      </w:r>
    </w:p>
    <w:p w14:paraId="1D8869EC" w14:textId="3BE71768"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0"/>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5E6FAF77"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w:t>
      </w:r>
      <w:r>
        <w:rPr>
          <w:rFonts w:ascii="Arial" w:hAnsi="Arial" w:cs="Arial"/>
          <w:b/>
          <w:sz w:val="18"/>
          <w:szCs w:val="18"/>
          <w:lang w:eastAsia="pl-PL"/>
        </w:rPr>
        <w:t>2</w:t>
      </w:r>
      <w:r w:rsidR="00E452DF">
        <w:rPr>
          <w:rFonts w:ascii="Arial" w:hAnsi="Arial" w:cs="Arial"/>
          <w:b/>
          <w:sz w:val="18"/>
          <w:szCs w:val="18"/>
          <w:lang w:eastAsia="pl-PL"/>
        </w:rPr>
        <w:t>5</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7CEA8565"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w:t>
      </w:r>
      <w:r w:rsidR="00BF7F18">
        <w:rPr>
          <w:rFonts w:ascii="Arial" w:hAnsi="Arial" w:cs="Arial"/>
          <w:snapToGrid w:val="0"/>
          <w:sz w:val="18"/>
          <w:szCs w:val="18"/>
          <w:lang w:eastAsia="pl-PL"/>
        </w:rPr>
        <w:t>6</w:t>
      </w:r>
      <w:r w:rsidR="00FA2997">
        <w:rPr>
          <w:rFonts w:ascii="Arial" w:hAnsi="Arial" w:cs="Arial"/>
          <w:snapToGrid w:val="0"/>
          <w:sz w:val="18"/>
          <w:szCs w:val="18"/>
          <w:lang w:eastAsia="pl-PL"/>
        </w:rPr>
        <w:t>7</w:t>
      </w:r>
      <w:r>
        <w:rPr>
          <w:rFonts w:ascii="Arial" w:hAnsi="Arial" w:cs="Arial"/>
          <w:snapToGrid w:val="0"/>
          <w:sz w:val="18"/>
          <w:szCs w:val="18"/>
          <w:lang w:eastAsia="pl-PL"/>
        </w:rPr>
        <w:t>/2</w:t>
      </w:r>
      <w:r w:rsidR="003C4030">
        <w:rPr>
          <w:rFonts w:ascii="Arial" w:hAnsi="Arial" w:cs="Arial"/>
          <w:snapToGrid w:val="0"/>
          <w:sz w:val="18"/>
          <w:szCs w:val="18"/>
          <w:lang w:eastAsia="pl-PL"/>
        </w:rPr>
        <w:t>5</w:t>
      </w:r>
      <w:r>
        <w:rPr>
          <w:rFonts w:ascii="Arial" w:hAnsi="Arial" w:cs="Arial"/>
          <w:snapToGrid w:val="0"/>
          <w:sz w:val="18"/>
          <w:szCs w:val="18"/>
          <w:lang w:eastAsia="pl-PL"/>
        </w:rPr>
        <w:t>, prowadzonego w trybie przetargu nieograniczonego na podstawie ustawy Prawo zamówień publicznych z dnia 11 września 2019 r., zwanej dalej Pzp, (t.j. Dz.U. 202</w:t>
      </w:r>
      <w:r w:rsidR="003C4030">
        <w:rPr>
          <w:rFonts w:ascii="Arial" w:hAnsi="Arial" w:cs="Arial"/>
          <w:snapToGrid w:val="0"/>
          <w:sz w:val="18"/>
          <w:szCs w:val="18"/>
          <w:lang w:eastAsia="pl-PL"/>
        </w:rPr>
        <w:t>4</w:t>
      </w:r>
      <w:r>
        <w:rPr>
          <w:rFonts w:ascii="Arial" w:hAnsi="Arial" w:cs="Arial"/>
          <w:snapToGrid w:val="0"/>
          <w:sz w:val="18"/>
          <w:szCs w:val="18"/>
          <w:lang w:eastAsia="pl-PL"/>
        </w:rPr>
        <w:t xml:space="preserve"> poz. 1</w:t>
      </w:r>
      <w:r w:rsidR="003C4030">
        <w:rPr>
          <w:rFonts w:ascii="Arial" w:hAnsi="Arial" w:cs="Arial"/>
          <w:snapToGrid w:val="0"/>
          <w:sz w:val="18"/>
          <w:szCs w:val="18"/>
          <w:lang w:eastAsia="pl-PL"/>
        </w:rPr>
        <w:t>320</w:t>
      </w:r>
      <w:r>
        <w:rPr>
          <w:rFonts w:ascii="Arial" w:hAnsi="Arial" w:cs="Arial"/>
          <w:snapToGrid w:val="0"/>
          <w:sz w:val="18"/>
          <w:szCs w:val="18"/>
          <w:lang w:eastAsia="pl-PL"/>
        </w:rPr>
        <w:t xml:space="preserve">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1"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214E2B32"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BF7F18">
        <w:rPr>
          <w:rFonts w:ascii="Arial" w:hAnsi="Arial" w:cs="Arial"/>
          <w:b/>
          <w:bCs/>
          <w:i/>
          <w:iCs/>
          <w:sz w:val="18"/>
          <w:szCs w:val="18"/>
        </w:rPr>
        <w:t>p</w:t>
      </w:r>
      <w:r w:rsidR="00BF7F18" w:rsidRPr="00BF7F18">
        <w:rPr>
          <w:rFonts w:ascii="Arial" w:hAnsi="Arial" w:cs="Arial"/>
          <w:b/>
          <w:bCs/>
          <w:i/>
          <w:iCs/>
          <w:sz w:val="18"/>
          <w:szCs w:val="18"/>
        </w:rPr>
        <w:t>rodukt</w:t>
      </w:r>
      <w:r w:rsidR="00BF7F18">
        <w:rPr>
          <w:rFonts w:ascii="Arial" w:hAnsi="Arial" w:cs="Arial"/>
          <w:b/>
          <w:bCs/>
          <w:i/>
          <w:iCs/>
          <w:sz w:val="18"/>
          <w:szCs w:val="18"/>
        </w:rPr>
        <w:t>ów</w:t>
      </w:r>
      <w:r w:rsidR="00BF7F18" w:rsidRPr="00BF7F18">
        <w:rPr>
          <w:rFonts w:ascii="Arial" w:hAnsi="Arial" w:cs="Arial"/>
          <w:b/>
          <w:bCs/>
          <w:i/>
          <w:iCs/>
          <w:sz w:val="18"/>
          <w:szCs w:val="18"/>
        </w:rPr>
        <w:t xml:space="preserve"> lecznicz</w:t>
      </w:r>
      <w:r w:rsidR="00BF7F18">
        <w:rPr>
          <w:rFonts w:ascii="Arial" w:hAnsi="Arial" w:cs="Arial"/>
          <w:b/>
          <w:bCs/>
          <w:i/>
          <w:iCs/>
          <w:sz w:val="18"/>
          <w:szCs w:val="18"/>
        </w:rPr>
        <w:t>ych</w:t>
      </w:r>
      <w:r w:rsidR="00BF7F18" w:rsidRPr="00BF7F18">
        <w:rPr>
          <w:rFonts w:ascii="Arial" w:hAnsi="Arial" w:cs="Arial"/>
          <w:b/>
          <w:bCs/>
          <w:i/>
          <w:iCs/>
          <w:sz w:val="18"/>
          <w:szCs w:val="18"/>
        </w:rPr>
        <w:t xml:space="preserve"> i materiał</w:t>
      </w:r>
      <w:r w:rsidR="00BF7F18">
        <w:rPr>
          <w:rFonts w:ascii="Arial" w:hAnsi="Arial" w:cs="Arial"/>
          <w:b/>
          <w:bCs/>
          <w:i/>
          <w:iCs/>
          <w:sz w:val="18"/>
          <w:szCs w:val="18"/>
        </w:rPr>
        <w:t>ów</w:t>
      </w:r>
      <w:r w:rsidR="00BF7F18" w:rsidRPr="00BF7F18">
        <w:rPr>
          <w:rFonts w:ascii="Arial" w:hAnsi="Arial" w:cs="Arial"/>
          <w:b/>
          <w:bCs/>
          <w:i/>
          <w:iCs/>
          <w:sz w:val="18"/>
          <w:szCs w:val="18"/>
        </w:rPr>
        <w:t xml:space="preserve"> opatrunkow</w:t>
      </w:r>
      <w:r w:rsidR="00BF7F18">
        <w:rPr>
          <w:rFonts w:ascii="Arial" w:hAnsi="Arial" w:cs="Arial"/>
          <w:b/>
          <w:bCs/>
          <w:i/>
          <w:iCs/>
          <w:sz w:val="18"/>
          <w:szCs w:val="18"/>
        </w:rPr>
        <w:t xml:space="preserve">ych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6252F013"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BF7F18">
        <w:rPr>
          <w:rFonts w:ascii="Arial" w:hAnsi="Arial" w:cs="Arial"/>
          <w:color w:val="000000"/>
          <w:sz w:val="18"/>
          <w:szCs w:val="18"/>
          <w:lang w:eastAsia="pl-PL"/>
        </w:rPr>
        <w:t>6</w:t>
      </w:r>
      <w:r w:rsidR="00FA2997">
        <w:rPr>
          <w:rFonts w:ascii="Arial" w:hAnsi="Arial" w:cs="Arial"/>
          <w:color w:val="000000"/>
          <w:sz w:val="18"/>
          <w:szCs w:val="18"/>
          <w:lang w:eastAsia="pl-PL"/>
        </w:rPr>
        <w:t>7</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3C4030">
        <w:rPr>
          <w:rFonts w:ascii="Arial" w:hAnsi="Arial" w:cs="Arial"/>
          <w:color w:val="000000"/>
          <w:sz w:val="18"/>
          <w:szCs w:val="18"/>
          <w:lang w:eastAsia="pl-PL"/>
        </w:rPr>
        <w:t>5</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lastRenderedPageBreak/>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1"/>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710BE096"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2A0049">
        <w:rPr>
          <w:rFonts w:ascii="Arial" w:hAnsi="Arial" w:cs="Arial"/>
          <w:b/>
          <w:sz w:val="18"/>
          <w:szCs w:val="18"/>
        </w:rPr>
        <w:t>24</w:t>
      </w:r>
      <w:r w:rsidRPr="00DE062E">
        <w:rPr>
          <w:rFonts w:ascii="Arial" w:hAnsi="Arial" w:cs="Arial"/>
          <w:b/>
          <w:sz w:val="18"/>
          <w:szCs w:val="18"/>
        </w:rPr>
        <w:t xml:space="preserve"> miesięcy od daty </w:t>
      </w:r>
      <w:r w:rsidR="006710B7">
        <w:rPr>
          <w:rFonts w:ascii="Arial" w:hAnsi="Arial" w:cs="Arial"/>
          <w:b/>
          <w:sz w:val="18"/>
          <w:szCs w:val="18"/>
        </w:rPr>
        <w:t>jej zawarcia</w:t>
      </w:r>
      <w:r w:rsidR="002209BC">
        <w:rPr>
          <w:rFonts w:ascii="Arial" w:hAnsi="Arial" w:cs="Arial"/>
          <w:b/>
          <w:sz w:val="18"/>
          <w:szCs w:val="18"/>
        </w:rPr>
        <w:t xml:space="preserve"> </w:t>
      </w:r>
      <w:r w:rsidR="00DA43B8">
        <w:rPr>
          <w:rFonts w:ascii="Arial" w:hAnsi="Arial" w:cs="Arial"/>
          <w:b/>
          <w:sz w:val="18"/>
          <w:szCs w:val="18"/>
        </w:rPr>
        <w:t>(</w:t>
      </w:r>
      <w:r w:rsidR="003621BC">
        <w:rPr>
          <w:rFonts w:ascii="Arial" w:hAnsi="Arial" w:cs="Arial"/>
          <w:b/>
          <w:sz w:val="18"/>
          <w:szCs w:val="18"/>
        </w:rPr>
        <w:t>6</w:t>
      </w:r>
      <w:r w:rsidR="00DA43B8">
        <w:rPr>
          <w:rFonts w:ascii="Arial" w:hAnsi="Arial" w:cs="Arial"/>
          <w:b/>
          <w:sz w:val="18"/>
          <w:szCs w:val="18"/>
        </w:rPr>
        <w:t xml:space="preserve"> miesięcy – pakiet 3).</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A57636" w:rsidP="005B3D04">
            <w:pPr>
              <w:suppressAutoHyphens w:val="0"/>
              <w:contextualSpacing/>
              <w:jc w:val="both"/>
              <w:rPr>
                <w:rFonts w:ascii="Arial" w:eastAsia="Calibri" w:hAnsi="Arial" w:cs="Arial"/>
                <w:b/>
                <w:bCs/>
                <w:sz w:val="18"/>
                <w:szCs w:val="18"/>
                <w:lang w:eastAsia="en-US"/>
              </w:rPr>
            </w:pPr>
            <w:hyperlink r:id="rId7" w:history="1">
              <w:r w:rsidRPr="00DA24E1">
                <w:rPr>
                  <w:rStyle w:val="Hipercze"/>
                  <w:rFonts w:ascii="Arial" w:eastAsia="Calibri" w:hAnsi="Arial" w:cs="Arial"/>
                  <w:sz w:val="18"/>
                  <w:szCs w:val="18"/>
                  <w:lang w:eastAsia="en-US"/>
                </w:rPr>
                <w:t>apteka@szpitalciechanow.com.pl</w:t>
              </w:r>
            </w:hyperlink>
            <w:r>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lastRenderedPageBreak/>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lastRenderedPageBreak/>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2"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2"/>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66D3E00E"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miesi</w:t>
      </w:r>
      <w:r w:rsidR="0066673F">
        <w:rPr>
          <w:rFonts w:ascii="Arial" w:eastAsia="Calibri" w:hAnsi="Arial" w:cs="Arial"/>
          <w:color w:val="000000" w:themeColor="text1"/>
          <w:sz w:val="18"/>
          <w:szCs w:val="18"/>
          <w:lang w:eastAsia="en-US"/>
        </w:rPr>
        <w:t>ą</w:t>
      </w:r>
      <w:r w:rsidRPr="001331B2">
        <w:rPr>
          <w:rFonts w:ascii="Arial" w:eastAsia="Calibri" w:hAnsi="Arial" w:cs="Arial"/>
          <w:color w:val="000000" w:themeColor="text1"/>
          <w:sz w:val="18"/>
          <w:szCs w:val="18"/>
          <w:lang w:eastAsia="en-US"/>
        </w:rPr>
        <w:t>c</w:t>
      </w:r>
      <w:r w:rsidR="00EA06FE">
        <w:rPr>
          <w:rFonts w:ascii="Arial" w:eastAsia="Calibri" w:hAnsi="Arial" w:cs="Arial"/>
          <w:color w:val="000000" w:themeColor="text1"/>
          <w:sz w:val="18"/>
          <w:szCs w:val="18"/>
          <w:lang w:eastAsia="en-US"/>
        </w:rPr>
        <w:t>a</w:t>
      </w:r>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3"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3"/>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4"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4"/>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lastRenderedPageBreak/>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lastRenderedPageBreak/>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lastRenderedPageBreak/>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w:t>
      </w:r>
      <w:r w:rsidRPr="000640AB">
        <w:rPr>
          <w:rFonts w:ascii="Arial" w:hAnsi="Arial" w:cs="Arial"/>
          <w:sz w:val="18"/>
          <w:szCs w:val="18"/>
        </w:rPr>
        <w:lastRenderedPageBreak/>
        <w:t>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209BC"/>
    <w:rsid w:val="00263E98"/>
    <w:rsid w:val="00276D8C"/>
    <w:rsid w:val="00282F67"/>
    <w:rsid w:val="002A0049"/>
    <w:rsid w:val="002B2330"/>
    <w:rsid w:val="002B4070"/>
    <w:rsid w:val="002E6C56"/>
    <w:rsid w:val="002F2DCD"/>
    <w:rsid w:val="00315BF7"/>
    <w:rsid w:val="0035299B"/>
    <w:rsid w:val="003621BC"/>
    <w:rsid w:val="003635B1"/>
    <w:rsid w:val="00376D3E"/>
    <w:rsid w:val="00377338"/>
    <w:rsid w:val="003921E2"/>
    <w:rsid w:val="003A1DA8"/>
    <w:rsid w:val="003A56B6"/>
    <w:rsid w:val="003A76C6"/>
    <w:rsid w:val="003B7B03"/>
    <w:rsid w:val="003C4030"/>
    <w:rsid w:val="003D3301"/>
    <w:rsid w:val="003F4BBB"/>
    <w:rsid w:val="004034E7"/>
    <w:rsid w:val="00415CEC"/>
    <w:rsid w:val="00424F81"/>
    <w:rsid w:val="004305BA"/>
    <w:rsid w:val="00430C24"/>
    <w:rsid w:val="0044035B"/>
    <w:rsid w:val="004407E6"/>
    <w:rsid w:val="0044162B"/>
    <w:rsid w:val="004479A0"/>
    <w:rsid w:val="00465EA3"/>
    <w:rsid w:val="004700A5"/>
    <w:rsid w:val="00482A01"/>
    <w:rsid w:val="004942E1"/>
    <w:rsid w:val="004E3287"/>
    <w:rsid w:val="004F730A"/>
    <w:rsid w:val="004F7913"/>
    <w:rsid w:val="00500F3E"/>
    <w:rsid w:val="00511046"/>
    <w:rsid w:val="0053060B"/>
    <w:rsid w:val="005476BC"/>
    <w:rsid w:val="005615FB"/>
    <w:rsid w:val="005836F6"/>
    <w:rsid w:val="005B2EDF"/>
    <w:rsid w:val="005B3D04"/>
    <w:rsid w:val="005E012B"/>
    <w:rsid w:val="005E3E27"/>
    <w:rsid w:val="0061140D"/>
    <w:rsid w:val="00611ABB"/>
    <w:rsid w:val="00630F7D"/>
    <w:rsid w:val="00637B3C"/>
    <w:rsid w:val="0066673F"/>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10BCD"/>
    <w:rsid w:val="00921F96"/>
    <w:rsid w:val="00925A46"/>
    <w:rsid w:val="00927959"/>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3CE3"/>
    <w:rsid w:val="00A94114"/>
    <w:rsid w:val="00AA7D7B"/>
    <w:rsid w:val="00AD2940"/>
    <w:rsid w:val="00B37711"/>
    <w:rsid w:val="00B43340"/>
    <w:rsid w:val="00B61B7C"/>
    <w:rsid w:val="00B66AA5"/>
    <w:rsid w:val="00BA1BE2"/>
    <w:rsid w:val="00BC02D3"/>
    <w:rsid w:val="00BF6FAF"/>
    <w:rsid w:val="00BF7F18"/>
    <w:rsid w:val="00C001B2"/>
    <w:rsid w:val="00C07B33"/>
    <w:rsid w:val="00C47BF9"/>
    <w:rsid w:val="00C63AC6"/>
    <w:rsid w:val="00C809A1"/>
    <w:rsid w:val="00C85470"/>
    <w:rsid w:val="00CE12F2"/>
    <w:rsid w:val="00CF13FC"/>
    <w:rsid w:val="00D50E86"/>
    <w:rsid w:val="00D52720"/>
    <w:rsid w:val="00D649A3"/>
    <w:rsid w:val="00D731D1"/>
    <w:rsid w:val="00D835CB"/>
    <w:rsid w:val="00DA43B8"/>
    <w:rsid w:val="00DA484E"/>
    <w:rsid w:val="00DE0164"/>
    <w:rsid w:val="00DE30E7"/>
    <w:rsid w:val="00DF77FD"/>
    <w:rsid w:val="00E07DDA"/>
    <w:rsid w:val="00E36F6A"/>
    <w:rsid w:val="00E40C04"/>
    <w:rsid w:val="00E452DF"/>
    <w:rsid w:val="00E57596"/>
    <w:rsid w:val="00E62B73"/>
    <w:rsid w:val="00E92145"/>
    <w:rsid w:val="00E97D22"/>
    <w:rsid w:val="00EA06FE"/>
    <w:rsid w:val="00EB4251"/>
    <w:rsid w:val="00EC2EF6"/>
    <w:rsid w:val="00ED6C40"/>
    <w:rsid w:val="00EE4C09"/>
    <w:rsid w:val="00EF6BC8"/>
    <w:rsid w:val="00F01929"/>
    <w:rsid w:val="00F45C23"/>
    <w:rsid w:val="00F47B70"/>
    <w:rsid w:val="00F53A43"/>
    <w:rsid w:val="00F77587"/>
    <w:rsid w:val="00F81A95"/>
    <w:rsid w:val="00F876C7"/>
    <w:rsid w:val="00F94DDF"/>
    <w:rsid w:val="00F97096"/>
    <w:rsid w:val="00FA2997"/>
    <w:rsid w:val="00FA7D5C"/>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7044</Words>
  <Characters>42265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31</cp:revision>
  <cp:lastPrinted>2023-06-19T09:09:00Z</cp:lastPrinted>
  <dcterms:created xsi:type="dcterms:W3CDTF">2023-12-08T06:51:00Z</dcterms:created>
  <dcterms:modified xsi:type="dcterms:W3CDTF">2025-08-13T09:11:00Z</dcterms:modified>
</cp:coreProperties>
</file>