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7BA38" w14:textId="7E8E178A" w:rsidR="0089283C" w:rsidRPr="000F357B" w:rsidRDefault="00112B23" w:rsidP="000F357B">
      <w:pPr>
        <w:pStyle w:val="Tekstpodstawowy"/>
        <w:ind w:left="360"/>
        <w:jc w:val="center"/>
        <w:rPr>
          <w:rFonts w:ascii="Arial" w:hAnsi="Arial" w:cs="Arial"/>
          <w:b/>
          <w:bCs/>
          <w:i/>
          <w:iCs/>
          <w:color w:val="3C3C3C"/>
          <w:sz w:val="18"/>
          <w:szCs w:val="18"/>
        </w:rPr>
      </w:pPr>
      <w:r w:rsidRPr="000F357B">
        <w:rPr>
          <w:rFonts w:ascii="Arial" w:hAnsi="Arial" w:cs="Arial"/>
          <w:noProof/>
          <w:sz w:val="18"/>
          <w:szCs w:val="18"/>
          <w14:ligatures w14:val="standardContextual"/>
        </w:rPr>
        <w:drawing>
          <wp:inline distT="0" distB="0" distL="0" distR="0" wp14:anchorId="712215B4" wp14:editId="75C48D48">
            <wp:extent cx="6623685" cy="553720"/>
            <wp:effectExtent l="0" t="0" r="5715" b="0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258618" name="Obraz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85" cy="55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B8102C" w14:textId="77777777" w:rsidR="0089283C" w:rsidRPr="000F357B" w:rsidRDefault="0089283C" w:rsidP="000F357B">
      <w:pPr>
        <w:pStyle w:val="Tekstpodstawowy"/>
        <w:ind w:left="360"/>
        <w:jc w:val="center"/>
        <w:rPr>
          <w:rFonts w:ascii="Arial" w:hAnsi="Arial" w:cs="Arial"/>
          <w:color w:val="3C3C3C"/>
          <w:sz w:val="18"/>
          <w:szCs w:val="18"/>
        </w:rPr>
      </w:pPr>
      <w:r w:rsidRPr="000F357B">
        <w:rPr>
          <w:rFonts w:ascii="Arial" w:hAnsi="Arial" w:cs="Arial"/>
          <w:color w:val="3C3C3C"/>
          <w:sz w:val="18"/>
          <w:szCs w:val="18"/>
        </w:rPr>
        <w:t>Załącznik nr 2 – formularz ofertowy techniczny</w:t>
      </w:r>
    </w:p>
    <w:p w14:paraId="7FF16873" w14:textId="09409622" w:rsidR="00F70B37" w:rsidRPr="000F357B" w:rsidRDefault="0089283C" w:rsidP="000F357B">
      <w:pPr>
        <w:pStyle w:val="Tekstpodstawowy"/>
        <w:ind w:left="360"/>
        <w:jc w:val="center"/>
        <w:rPr>
          <w:rFonts w:ascii="Arial" w:hAnsi="Arial" w:cs="Arial"/>
          <w:b/>
          <w:bCs/>
          <w:color w:val="3C3C3C"/>
          <w:sz w:val="18"/>
          <w:szCs w:val="18"/>
        </w:rPr>
      </w:pPr>
      <w:r w:rsidRPr="000F357B">
        <w:rPr>
          <w:rFonts w:ascii="Arial" w:hAnsi="Arial" w:cs="Arial"/>
          <w:color w:val="3C3C3C"/>
          <w:sz w:val="18"/>
          <w:szCs w:val="18"/>
        </w:rPr>
        <w:t>Dotyczy: postępowania</w:t>
      </w:r>
      <w:r w:rsidR="00F70B37" w:rsidRPr="000F357B">
        <w:rPr>
          <w:rFonts w:ascii="Arial" w:hAnsi="Arial" w:cs="Arial"/>
          <w:b/>
          <w:bCs/>
          <w:color w:val="3C3C3C"/>
          <w:sz w:val="18"/>
          <w:szCs w:val="18"/>
        </w:rPr>
        <w:t>: Przyspieszenie procesów cyfryzacji w Specjalistycznym Szpitalu Wojewódzkim w Ciechanowie</w:t>
      </w:r>
    </w:p>
    <w:p w14:paraId="67513E3A" w14:textId="3111D7CB" w:rsidR="0089283C" w:rsidRPr="000F357B" w:rsidRDefault="0089283C" w:rsidP="000F357B">
      <w:pPr>
        <w:pStyle w:val="Tekstpodstawowy"/>
        <w:ind w:left="360"/>
        <w:jc w:val="center"/>
        <w:rPr>
          <w:rFonts w:ascii="Arial" w:hAnsi="Arial" w:cs="Arial"/>
          <w:color w:val="3C3C3C"/>
          <w:sz w:val="18"/>
          <w:szCs w:val="18"/>
        </w:rPr>
      </w:pPr>
      <w:r w:rsidRPr="000F357B">
        <w:rPr>
          <w:rFonts w:ascii="Arial" w:hAnsi="Arial" w:cs="Arial"/>
          <w:color w:val="3C3C3C"/>
          <w:sz w:val="18"/>
          <w:szCs w:val="18"/>
        </w:rPr>
        <w:t xml:space="preserve">Numer pozycji/części:  </w:t>
      </w:r>
      <w:r w:rsidR="002F2FF1" w:rsidRPr="000F357B">
        <w:rPr>
          <w:rFonts w:ascii="Arial" w:hAnsi="Arial" w:cs="Arial"/>
          <w:color w:val="3C3C3C"/>
          <w:sz w:val="18"/>
          <w:szCs w:val="18"/>
        </w:rPr>
        <w:t>3</w:t>
      </w:r>
    </w:p>
    <w:p w14:paraId="42F5C9D2" w14:textId="77777777" w:rsidR="00905457" w:rsidRPr="000F357B" w:rsidRDefault="00905457" w:rsidP="000F357B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 w:rsidRPr="000F357B">
        <w:rPr>
          <w:rFonts w:ascii="Arial" w:hAnsi="Arial" w:cs="Arial"/>
          <w:b/>
          <w:bCs/>
          <w:sz w:val="18"/>
          <w:szCs w:val="18"/>
        </w:rPr>
        <w:t>ZESTAWIENIE PARAMETRÓW GRANICZNYCH (ODCINAJĄCYCH)</w:t>
      </w:r>
    </w:p>
    <w:p w14:paraId="6A4C5DCB" w14:textId="77777777" w:rsidR="00905457" w:rsidRPr="000F357B" w:rsidRDefault="00905457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8F7539F" w14:textId="6745ADAF" w:rsidR="00FA52CB" w:rsidRPr="000F357B" w:rsidRDefault="00905457" w:rsidP="000F357B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</w:pPr>
      <w:r w:rsidRPr="000F357B">
        <w:rPr>
          <w:rFonts w:ascii="Arial" w:hAnsi="Arial" w:cs="Arial"/>
          <w:sz w:val="18"/>
          <w:szCs w:val="18"/>
        </w:rPr>
        <w:t>Przedmiot przetargu:</w:t>
      </w:r>
      <w:r w:rsidR="00FA52CB" w:rsidRPr="000F357B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2F2FF1" w:rsidRPr="000F357B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  <w:t>Pakiet  III - Digitalizacja dokumentacji  papierowej</w:t>
      </w:r>
    </w:p>
    <w:p w14:paraId="0EB73327" w14:textId="02DA2A65" w:rsidR="00905457" w:rsidRPr="000F357B" w:rsidRDefault="00905457" w:rsidP="000F357B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18"/>
          <w:szCs w:val="18"/>
        </w:rPr>
      </w:pPr>
    </w:p>
    <w:p w14:paraId="67979F39" w14:textId="77777777" w:rsidR="006C388E" w:rsidRPr="000F357B" w:rsidRDefault="006C388E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Normal"/>
        <w:tblW w:w="143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2128"/>
        <w:gridCol w:w="6237"/>
        <w:gridCol w:w="5528"/>
      </w:tblGrid>
      <w:tr w:rsidR="00177B07" w:rsidRPr="000F357B" w14:paraId="196E9C2E" w14:textId="77777777" w:rsidTr="000F357B">
        <w:trPr>
          <w:trHeight w:val="300"/>
        </w:trPr>
        <w:tc>
          <w:tcPr>
            <w:tcW w:w="14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DB8AA" w14:textId="77777777" w:rsidR="00177B07" w:rsidRPr="000F357B" w:rsidRDefault="00177B07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203664786"/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zaoferowanych licencji: </w:t>
            </w:r>
          </w:p>
          <w:p w14:paraId="26D37650" w14:textId="0BB2308C" w:rsidR="00177B07" w:rsidRPr="000F357B" w:rsidRDefault="00177B07" w:rsidP="000F357B">
            <w:pPr>
              <w:suppressAutoHyphens w:val="0"/>
              <w:autoSpaceDN/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  <w:bookmarkEnd w:id="0"/>
          </w:p>
        </w:tc>
      </w:tr>
      <w:tr w:rsidR="009A0CD8" w:rsidRPr="000F357B" w14:paraId="1DC20012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7A6E9" w14:textId="77777777" w:rsidR="009A0CD8" w:rsidRPr="000F357B" w:rsidRDefault="009A0CD8" w:rsidP="000F357B">
            <w:pPr>
              <w:suppressAutoHyphens w:val="0"/>
              <w:autoSpaceDN/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0F357B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AE8D3" w14:textId="77777777" w:rsidR="009A0CD8" w:rsidRPr="000F357B" w:rsidRDefault="009A0CD8" w:rsidP="000F357B">
            <w:pPr>
              <w:suppressAutoHyphens w:val="0"/>
              <w:autoSpaceDN/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0F357B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2B8A0" w14:textId="77777777" w:rsidR="009A0CD8" w:rsidRPr="000F357B" w:rsidRDefault="009A0CD8" w:rsidP="000F357B">
            <w:pPr>
              <w:suppressAutoHyphens w:val="0"/>
              <w:autoSpaceDN/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0F357B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</w:tcPr>
          <w:p w14:paraId="5FCB8534" w14:textId="5C2B368A" w:rsidR="009A0CD8" w:rsidRPr="000F357B" w:rsidRDefault="00AE4935" w:rsidP="000F357B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0F357B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Wymagany opis spełnienia warunku</w:t>
            </w:r>
          </w:p>
        </w:tc>
      </w:tr>
      <w:tr w:rsidR="009A0CD8" w:rsidRPr="000F357B" w14:paraId="619BD836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986C2" w14:textId="77777777" w:rsidR="009A0CD8" w:rsidRPr="000F357B" w:rsidRDefault="009A0CD8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3A09C" w14:textId="31766C6B" w:rsidR="009A0CD8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Wymaganie ogólne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AA856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 xml:space="preserve">Zakup sprzętu służącego do </w:t>
            </w:r>
            <w:r w:rsidRPr="00F66781">
              <w:rPr>
                <w:rFonts w:ascii="Arial" w:hAnsi="Arial" w:cs="Arial"/>
                <w:sz w:val="18"/>
                <w:szCs w:val="18"/>
              </w:rPr>
              <w:t xml:space="preserve">digitalizacji dokumentacji papierowej obejmującej co najmniej kartę informacyjną z leczenia szpitalnego wraz z programami i systemami informatycznymi współpracującymi z nabywanymi sprzętami do digitalizacji. </w:t>
            </w:r>
            <w:r w:rsidRPr="000F357B">
              <w:rPr>
                <w:rFonts w:ascii="Arial" w:hAnsi="Arial" w:cs="Arial"/>
                <w:sz w:val="18"/>
                <w:szCs w:val="18"/>
              </w:rPr>
              <w:t xml:space="preserve">System powinien być </w:t>
            </w: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zintegrowany z systemami posiadanymi przez Zamawiającego - HIS AMMS i ICPEN.</w:t>
            </w:r>
          </w:p>
          <w:p w14:paraId="07355C3D" w14:textId="6EECF0AE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Przedmiotem zamówienia jest dostawa sprzętu i wdrożenie systemu do automatycznej digitalizacji dokumentacji (dalej: System). System ma zapewniać możliwość skanowania zewnętrznej dokumentacji medycznej z opcją opatrzenia jej podpisem cyfrowym.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424A" w14:textId="77777777" w:rsidR="009A0CD8" w:rsidRPr="000F357B" w:rsidRDefault="009A0CD8" w:rsidP="000F357B">
            <w:pPr>
              <w:spacing w:after="0" w:line="240" w:lineRule="auto"/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2666" w:rsidRPr="000F357B" w14:paraId="24F551A9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9FCA5" w14:textId="796DD143" w:rsidR="00242666" w:rsidRPr="000F357B" w:rsidRDefault="00242666" w:rsidP="000F35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E342A" w14:textId="2E03FE0F" w:rsidR="00242666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Zakres prac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B8EDF" w14:textId="77777777" w:rsidR="006E4921" w:rsidRPr="000F357B" w:rsidRDefault="006E4921" w:rsidP="00932241">
            <w:pPr>
              <w:pStyle w:val="Akapitzlist"/>
              <w:spacing w:after="0" w:line="240" w:lineRule="auto"/>
              <w:ind w:hanging="684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W ramach zamówienia Wykonawca zobowiązany jest do:</w:t>
            </w:r>
          </w:p>
          <w:p w14:paraId="3814B7EF" w14:textId="77777777" w:rsidR="006E4921" w:rsidRPr="000F357B" w:rsidRDefault="006E4921" w:rsidP="00932241">
            <w:pPr>
              <w:pStyle w:val="Akapitzlist"/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ind w:left="319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Dostawy sprzętu umożliwiającego wykonanie funkcjonalności Systemu – skanery A4 (2 sztuk).</w:t>
            </w:r>
          </w:p>
          <w:p w14:paraId="0DE12B23" w14:textId="77777777" w:rsidR="006E4921" w:rsidRPr="000F357B" w:rsidRDefault="006E4921" w:rsidP="00932241">
            <w:pPr>
              <w:pStyle w:val="Akapitzlist"/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ind w:left="319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 xml:space="preserve">Dostawy licencji na system bez limitu podłączonych urządzeń skanujących w integracji z HIS AMMS. </w:t>
            </w:r>
          </w:p>
          <w:p w14:paraId="124092FE" w14:textId="77777777" w:rsidR="006E4921" w:rsidRPr="000F357B" w:rsidRDefault="006E4921" w:rsidP="00932241">
            <w:pPr>
              <w:pStyle w:val="Akapitzlist"/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ind w:left="319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Dostawy kompatybilnego z systemem podpisu kwalifikowanego w liczbie sztuk 5, o ważności 2 lat.</w:t>
            </w:r>
          </w:p>
          <w:p w14:paraId="5253D35E" w14:textId="77777777" w:rsidR="006E4921" w:rsidRPr="000F357B" w:rsidRDefault="006E4921" w:rsidP="00932241">
            <w:pPr>
              <w:pStyle w:val="Akapitzlist"/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ind w:left="319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Instalacji i wdrożenia systemu automatycznej digitalizacji dokumentacji wraz z integracją z posiadanym środowiskiem systemu Medycznego HIS AMMS w jednostce Zamawiającego.</w:t>
            </w:r>
          </w:p>
          <w:p w14:paraId="74E0A6B8" w14:textId="77777777" w:rsidR="006E4921" w:rsidRPr="000F357B" w:rsidRDefault="006E4921" w:rsidP="00932241">
            <w:pPr>
              <w:pStyle w:val="Akapitzlist"/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ind w:left="319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Przeprowadzenia odpowiednich szkoleń w zakresie administrowania i użytkowania Systemu.</w:t>
            </w:r>
          </w:p>
          <w:p w14:paraId="6968DE6C" w14:textId="77777777" w:rsidR="006E4921" w:rsidRPr="000F357B" w:rsidRDefault="006E4921" w:rsidP="00932241">
            <w:pPr>
              <w:pStyle w:val="Akapitzlist"/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ind w:left="319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Przygotowanie szablonów.</w:t>
            </w:r>
          </w:p>
          <w:p w14:paraId="38B3EA27" w14:textId="530B0964" w:rsidR="00242666" w:rsidRPr="00932241" w:rsidRDefault="006E4921" w:rsidP="00932241">
            <w:pPr>
              <w:pStyle w:val="Akapitzlist"/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ind w:left="319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 xml:space="preserve">Świadczenia </w:t>
            </w:r>
            <w:r w:rsidR="00D257E6" w:rsidRPr="00F66781">
              <w:rPr>
                <w:rFonts w:ascii="Arial" w:hAnsi="Arial" w:cs="Arial"/>
                <w:sz w:val="18"/>
                <w:szCs w:val="18"/>
              </w:rPr>
              <w:t>bezpłatnej</w:t>
            </w:r>
            <w:r w:rsidR="00D257E6" w:rsidRPr="00D257E6">
              <w:rPr>
                <w:rFonts w:ascii="Arial" w:hAnsi="Arial" w:cs="Arial"/>
                <w:color w:val="EE0000"/>
                <w:sz w:val="18"/>
                <w:szCs w:val="18"/>
              </w:rPr>
              <w:t xml:space="preserve"> </w:t>
            </w:r>
            <w:r w:rsidRPr="000F357B">
              <w:rPr>
                <w:rFonts w:ascii="Arial" w:hAnsi="Arial" w:cs="Arial"/>
                <w:sz w:val="18"/>
                <w:szCs w:val="18"/>
              </w:rPr>
              <w:t xml:space="preserve">opieki serwisowej wraz z nadzorem autorskim dla wszystkich przekazywanych </w:t>
            </w:r>
            <w:r w:rsidRPr="00F66781">
              <w:rPr>
                <w:rFonts w:ascii="Arial" w:hAnsi="Arial" w:cs="Arial"/>
                <w:sz w:val="18"/>
                <w:szCs w:val="18"/>
              </w:rPr>
              <w:t xml:space="preserve">licencji </w:t>
            </w:r>
            <w:r w:rsidR="00D257E6" w:rsidRPr="00F66781">
              <w:rPr>
                <w:rFonts w:ascii="Arial" w:hAnsi="Arial" w:cs="Arial"/>
                <w:sz w:val="18"/>
                <w:szCs w:val="18"/>
              </w:rPr>
              <w:t>i wdrożonego s</w:t>
            </w:r>
            <w:r w:rsidRPr="00F66781">
              <w:rPr>
                <w:rFonts w:ascii="Arial" w:hAnsi="Arial" w:cs="Arial"/>
                <w:sz w:val="18"/>
                <w:szCs w:val="18"/>
              </w:rPr>
              <w:t>ystem</w:t>
            </w:r>
            <w:r w:rsidR="00D257E6" w:rsidRPr="00F66781">
              <w:rPr>
                <w:rFonts w:ascii="Arial" w:hAnsi="Arial" w:cs="Arial"/>
                <w:sz w:val="18"/>
                <w:szCs w:val="18"/>
              </w:rPr>
              <w:t>u</w:t>
            </w:r>
            <w:r w:rsidR="00C465A0" w:rsidRPr="00F66781">
              <w:rPr>
                <w:rFonts w:ascii="Arial" w:hAnsi="Arial" w:cs="Arial"/>
                <w:sz w:val="18"/>
                <w:szCs w:val="18"/>
              </w:rPr>
              <w:t xml:space="preserve"> do </w:t>
            </w:r>
            <w:r w:rsidR="00C465A0" w:rsidRPr="00F66781">
              <w:rPr>
                <w:rFonts w:ascii="Arial" w:hAnsi="Arial" w:cs="Arial"/>
                <w:sz w:val="18"/>
                <w:szCs w:val="18"/>
              </w:rPr>
              <w:lastRenderedPageBreak/>
              <w:t>digitalizacji zwanego dalej Systemem,</w:t>
            </w:r>
            <w:r w:rsidRPr="00F6678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F357B">
              <w:rPr>
                <w:rFonts w:ascii="Arial" w:hAnsi="Arial" w:cs="Arial"/>
                <w:sz w:val="18"/>
                <w:szCs w:val="18"/>
              </w:rPr>
              <w:t>przez okres 36 miesięcy od daty zakończenia wdrożenia.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AB2A" w14:textId="77777777" w:rsidR="00242666" w:rsidRPr="000F357B" w:rsidRDefault="00242666" w:rsidP="000F357B">
            <w:pPr>
              <w:spacing w:after="0" w:line="240" w:lineRule="auto"/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2666" w:rsidRPr="000F357B" w14:paraId="386138DD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26471" w14:textId="04CF511A" w:rsidR="00242666" w:rsidRPr="000F357B" w:rsidRDefault="00242666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3EC6A" w14:textId="4CEA9753" w:rsidR="00242666" w:rsidRPr="000F357B" w:rsidRDefault="006E4921" w:rsidP="000F35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Wymagania dotyczące sprzętu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2A13B" w14:textId="77777777" w:rsidR="006E4921" w:rsidRPr="000F357B" w:rsidRDefault="006E4921" w:rsidP="00932241">
            <w:pPr>
              <w:keepNext/>
              <w:keepLines/>
              <w:suppressAutoHyphens w:val="0"/>
              <w:autoSpaceDN/>
              <w:spacing w:after="0" w:line="240" w:lineRule="auto"/>
              <w:jc w:val="both"/>
              <w:outlineLvl w:val="1"/>
              <w:rPr>
                <w:rFonts w:ascii="Arial" w:eastAsiaTheme="majorEastAsia" w:hAnsi="Arial" w:cs="Arial"/>
                <w:color w:val="0F4761" w:themeColor="accent1" w:themeShade="BF"/>
                <w:kern w:val="2"/>
                <w:sz w:val="18"/>
                <w:szCs w:val="18"/>
                <w:lang w:val="en-US"/>
                <w14:ligatures w14:val="standardContextual"/>
              </w:rPr>
            </w:pPr>
            <w:proofErr w:type="spellStart"/>
            <w:r w:rsidRPr="000F357B">
              <w:rPr>
                <w:rFonts w:ascii="Arial" w:eastAsiaTheme="majorEastAsia" w:hAnsi="Arial" w:cs="Arial"/>
                <w:color w:val="0F4761" w:themeColor="accent1" w:themeShade="BF"/>
                <w:kern w:val="2"/>
                <w:sz w:val="18"/>
                <w:szCs w:val="18"/>
                <w:lang w:val="en-US"/>
                <w14:ligatures w14:val="standardContextual"/>
              </w:rPr>
              <w:t>Skaner</w:t>
            </w:r>
            <w:proofErr w:type="spellEnd"/>
          </w:p>
          <w:p w14:paraId="76102FEB" w14:textId="77777777" w:rsidR="006E4921" w:rsidRPr="000F357B" w:rsidRDefault="006E4921" w:rsidP="00932241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Skaner powinien umożliwiać</w:t>
            </w:r>
            <w:r w:rsidRPr="000F357B" w:rsidDel="00372319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działanie w trybie sieciowym lub umożliwiać podłączenia za pomocą USB.</w:t>
            </w:r>
          </w:p>
          <w:p w14:paraId="660B4241" w14:textId="69D3C44D" w:rsidR="006E4921" w:rsidRPr="000F357B" w:rsidRDefault="006E4921" w:rsidP="00932241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Skaner powinien mieć prędkość skanowania</w:t>
            </w:r>
            <w:r w:rsidR="006E7CFD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 minimum</w:t>
            </w: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 85ppm/170ipm</w:t>
            </w:r>
          </w:p>
          <w:p w14:paraId="58F9A96E" w14:textId="6150C454" w:rsidR="006E4921" w:rsidRPr="00E0165F" w:rsidRDefault="006E4921" w:rsidP="00932241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Podajnik skanera </w:t>
            </w:r>
            <w:r w:rsidR="00E0165F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ADF </w:t>
            </w: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powinien umożliwiać umieszczenie w nim </w:t>
            </w:r>
            <w:r w:rsidR="00E0165F" w:rsidRPr="00E0165F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min.</w:t>
            </w:r>
            <w:r w:rsidRPr="00E0165F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 300 arkuszy A4</w:t>
            </w:r>
          </w:p>
          <w:p w14:paraId="7CE5B76D" w14:textId="77777777" w:rsidR="006E4921" w:rsidRPr="000F357B" w:rsidRDefault="006E4921" w:rsidP="00932241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Skaner powinien umożliwiać skanowanie z optyczną rozdzielczością min. 300 DPI</w:t>
            </w:r>
          </w:p>
          <w:p w14:paraId="13BAC1F8" w14:textId="77777777" w:rsidR="006E4921" w:rsidRPr="000F357B" w:rsidRDefault="006E4921" w:rsidP="00932241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Skaner powinien umożliwiać</w:t>
            </w:r>
            <w:r w:rsidRPr="000F357B" w:rsidDel="00BE686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obsługę polskiego OCR. </w:t>
            </w:r>
          </w:p>
          <w:p w14:paraId="7EAFF3D3" w14:textId="77777777" w:rsidR="006E4921" w:rsidRPr="000F357B" w:rsidRDefault="006E4921" w:rsidP="00932241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Skaner powinien umożliwiać korzystanie ze sterownika TWAIN</w:t>
            </w:r>
          </w:p>
          <w:p w14:paraId="3F29D05A" w14:textId="77777777" w:rsidR="006E4921" w:rsidRPr="000F357B" w:rsidRDefault="006E4921" w:rsidP="00932241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Skaner powinien wykrywać podwójne pobrania kartek papieru.</w:t>
            </w:r>
          </w:p>
          <w:p w14:paraId="422AD959" w14:textId="77777777" w:rsidR="006E4921" w:rsidRPr="000F357B" w:rsidRDefault="006E4921" w:rsidP="00932241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Skaner powinien wytrzymać obciążenie dzienne do 20000 stron</w:t>
            </w:r>
          </w:p>
          <w:p w14:paraId="45728DEB" w14:textId="77777777" w:rsidR="007A0010" w:rsidRDefault="006E4921" w:rsidP="00C769BF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Skaner powinien umożliwiać skanowanie długich dokumentów</w:t>
            </w:r>
            <w:r w:rsidR="007A0010"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.</w:t>
            </w:r>
          </w:p>
          <w:p w14:paraId="4F92A097" w14:textId="29AF4EE6" w:rsidR="006E4921" w:rsidRPr="007A0010" w:rsidRDefault="006E4921" w:rsidP="00C769BF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Skaner powinien umożliwiać rozpoznawanie kodów kreskowych 1D i 2D</w:t>
            </w:r>
          </w:p>
          <w:p w14:paraId="67115C2C" w14:textId="73743313" w:rsidR="00242666" w:rsidRPr="007A0010" w:rsidRDefault="006E4921" w:rsidP="007A0010">
            <w:pPr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ind w:left="461" w:hanging="425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Zamawiający wymaga 24 miesięcznej gwarancji na skaner liczonej od momentu </w:t>
            </w:r>
            <w:r w:rsidR="00C465A0"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wdrożonego </w:t>
            </w:r>
            <w:r w:rsid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</w:t>
            </w:r>
            <w:r w:rsidR="00C465A0"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ystemu</w:t>
            </w:r>
            <w:r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932241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Wykonawca ponosi koszty napraw gwarancyjnych wraz z kosztami części i transportu</w:t>
            </w: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8C5A" w14:textId="77777777" w:rsidR="00242666" w:rsidRDefault="00846882" w:rsidP="007A6BE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416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Urządzenie posiada prędkość skanowania………………………………………</w:t>
            </w:r>
            <w:proofErr w:type="spellStart"/>
            <w:r w:rsidR="006E7CFD">
              <w:rPr>
                <w:rFonts w:ascii="Arial" w:hAnsi="Arial" w:cs="Arial"/>
                <w:sz w:val="18"/>
                <w:szCs w:val="18"/>
              </w:rPr>
              <w:t>ppm</w:t>
            </w:r>
            <w:proofErr w:type="spellEnd"/>
          </w:p>
          <w:p w14:paraId="263C36B6" w14:textId="77777777" w:rsidR="00E0165F" w:rsidRDefault="00E0165F" w:rsidP="00846882">
            <w:pPr>
              <w:pStyle w:val="Akapitzlist"/>
              <w:spacing w:after="0" w:line="240" w:lineRule="auto"/>
              <w:ind w:left="133"/>
              <w:rPr>
                <w:rFonts w:ascii="Arial" w:hAnsi="Arial" w:cs="Arial"/>
                <w:sz w:val="18"/>
                <w:szCs w:val="18"/>
              </w:rPr>
            </w:pPr>
          </w:p>
          <w:p w14:paraId="224A5F27" w14:textId="77777777" w:rsidR="00E0165F" w:rsidRDefault="00E0165F" w:rsidP="007A6BE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416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Podajnik skanera ADF ……………………….arkuszy A4</w:t>
            </w:r>
          </w:p>
          <w:p w14:paraId="5AD7BA9C" w14:textId="77777777" w:rsidR="00490844" w:rsidRDefault="00490844" w:rsidP="00846882">
            <w:pPr>
              <w:pStyle w:val="Akapitzlist"/>
              <w:spacing w:after="0" w:line="240" w:lineRule="auto"/>
              <w:ind w:left="133"/>
              <w:rPr>
                <w:rFonts w:ascii="Arial" w:hAnsi="Arial" w:cs="Arial"/>
                <w:sz w:val="18"/>
                <w:szCs w:val="18"/>
              </w:rPr>
            </w:pPr>
          </w:p>
          <w:p w14:paraId="37D77566" w14:textId="0065EE14" w:rsidR="00490844" w:rsidRDefault="00490844" w:rsidP="007A6BE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416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Skaner umożliwia OCR w ……………… językach  (poza j. polskim)*</w:t>
            </w:r>
          </w:p>
          <w:p w14:paraId="2009F0A2" w14:textId="75EBD698" w:rsidR="00490844" w:rsidRPr="000F357B" w:rsidRDefault="007A6BE4" w:rsidP="004E2EF0">
            <w:pPr>
              <w:pStyle w:val="Akapitzlist"/>
              <w:spacing w:after="0" w:line="240" w:lineRule="auto"/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="00490844">
              <w:rPr>
                <w:rFonts w:ascii="Arial" w:hAnsi="Arial" w:cs="Arial"/>
                <w:sz w:val="18"/>
                <w:szCs w:val="18"/>
              </w:rPr>
              <w:t xml:space="preserve">należy podać ilość </w:t>
            </w:r>
            <w:r w:rsidR="004E2EF0">
              <w:rPr>
                <w:rFonts w:ascii="Arial" w:hAnsi="Arial" w:cs="Arial"/>
                <w:sz w:val="18"/>
                <w:szCs w:val="18"/>
              </w:rPr>
              <w:t xml:space="preserve">oraz nazwy </w:t>
            </w:r>
            <w:r w:rsidR="00490844">
              <w:rPr>
                <w:rFonts w:ascii="Arial" w:hAnsi="Arial" w:cs="Arial"/>
                <w:sz w:val="18"/>
                <w:szCs w:val="18"/>
              </w:rPr>
              <w:t>języków</w:t>
            </w:r>
            <w:r w:rsidR="004E2EF0">
              <w:rPr>
                <w:rFonts w:ascii="Arial" w:hAnsi="Arial" w:cs="Arial"/>
                <w:sz w:val="18"/>
                <w:szCs w:val="18"/>
              </w:rPr>
              <w:t>.</w:t>
            </w:r>
            <w:r w:rsidR="0049084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42666" w:rsidRPr="000F357B" w14:paraId="7D6FAAD8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4FB5" w14:textId="02C902ED" w:rsidR="00242666" w:rsidRPr="000F357B" w:rsidRDefault="00242666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DC459" w14:textId="6F41635F" w:rsidR="00242666" w:rsidRPr="000F357B" w:rsidRDefault="006E4921" w:rsidP="000F35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Minimalne warunki licencji na system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B895E" w14:textId="50E48C12" w:rsidR="006E4921" w:rsidRPr="000F357B" w:rsidRDefault="006E4921" w:rsidP="000F357B">
            <w:pPr>
              <w:numPr>
                <w:ilvl w:val="0"/>
                <w:numId w:val="3"/>
              </w:numPr>
              <w:tabs>
                <w:tab w:val="num" w:pos="36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Z chwilą dostarczenia danego rozwiązania lub jego części dla Zamawiającego, Wykonawca udzieli</w:t>
            </w:r>
            <w:r w:rsidR="000C3AE4"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 licencji </w:t>
            </w:r>
            <w:r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 (z chwilą dostarczenia, bez konieczności składania dodatkowych oświadczeń woli) </w:t>
            </w: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niewyłącznej licencji na takie rozwiązanie, na czas nieokreślony od daty podpisania przez Zamawiającego końcowego protokołu odbioru bez uwag i zastrzeżeń, na następujących polach eksploatacji: </w:t>
            </w:r>
          </w:p>
          <w:p w14:paraId="70E1C9E4" w14:textId="77777777" w:rsidR="006E4921" w:rsidRPr="000F357B" w:rsidRDefault="006E4921" w:rsidP="000F357B">
            <w:pPr>
              <w:numPr>
                <w:ilvl w:val="0"/>
                <w:numId w:val="12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wprowadzanie do pamięci komputera, </w:t>
            </w:r>
          </w:p>
          <w:p w14:paraId="210B1B81" w14:textId="77777777" w:rsidR="006E4921" w:rsidRPr="000F357B" w:rsidRDefault="006E4921" w:rsidP="000F357B">
            <w:pPr>
              <w:numPr>
                <w:ilvl w:val="0"/>
                <w:numId w:val="12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korzystanie, </w:t>
            </w:r>
          </w:p>
          <w:p w14:paraId="422AD817" w14:textId="77777777" w:rsidR="006E4921" w:rsidRPr="000F357B" w:rsidRDefault="006E4921" w:rsidP="000F357B">
            <w:pPr>
              <w:numPr>
                <w:ilvl w:val="0"/>
                <w:numId w:val="12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sporządzanie kopii zapasowej, </w:t>
            </w:r>
          </w:p>
          <w:p w14:paraId="00B0B4FD" w14:textId="77777777" w:rsidR="006E4921" w:rsidRPr="000F357B" w:rsidRDefault="006E4921" w:rsidP="000F357B">
            <w:pPr>
              <w:numPr>
                <w:ilvl w:val="0"/>
                <w:numId w:val="12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przenoszenie pomiędzy stanowiskami. </w:t>
            </w:r>
          </w:p>
          <w:p w14:paraId="161BFE18" w14:textId="77777777" w:rsidR="006E4921" w:rsidRPr="000F357B" w:rsidRDefault="006E4921" w:rsidP="000F357B">
            <w:pPr>
              <w:numPr>
                <w:ilvl w:val="0"/>
                <w:numId w:val="4"/>
              </w:numPr>
              <w:tabs>
                <w:tab w:val="num" w:pos="36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Zamawiający w ramach udzielonej licencji uprawniony będzie do korzystania z wygenerowanych za pomocą danego rozwiązania dokumentów (np. raportów, analiz) w szczególności poprzez: </w:t>
            </w:r>
          </w:p>
          <w:p w14:paraId="4AEF8A54" w14:textId="77777777" w:rsidR="006E4921" w:rsidRPr="000F357B" w:rsidRDefault="006E4921" w:rsidP="000F357B">
            <w:pPr>
              <w:numPr>
                <w:ilvl w:val="0"/>
                <w:numId w:val="13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opracowanie, w tym zmianę, adaptację, tłumaczenie, </w:t>
            </w:r>
          </w:p>
          <w:p w14:paraId="629A92EA" w14:textId="77777777" w:rsidR="006E4921" w:rsidRPr="000F357B" w:rsidRDefault="006E4921" w:rsidP="000F357B">
            <w:pPr>
              <w:numPr>
                <w:ilvl w:val="0"/>
                <w:numId w:val="13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utrwalanie lub zwielokrotnianie w całości lub w części jakimikolwiek środkami i w jakiejkolwiek formie, niezależnie od formatu, systemu lub standardu, w tym techniką drukarską, techniką reprograficzną, techniką cyfrową lub poprzez wprowadzanie do pamięci komputera,  </w:t>
            </w:r>
          </w:p>
          <w:p w14:paraId="5F030DCC" w14:textId="77777777" w:rsidR="006E4921" w:rsidRPr="000F357B" w:rsidRDefault="006E4921" w:rsidP="000F357B">
            <w:pPr>
              <w:numPr>
                <w:ilvl w:val="0"/>
                <w:numId w:val="13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publiczne rozpowszechnianie, w tym: wyświetlanie, odtwarzanie w dowolnym systemie lub stan-dardzie, a także publiczne udostępnianie w taki sposób, aby każdy mógł mieć do nich dostęp w miejscu i czasie przez siebie wybranym, </w:t>
            </w:r>
          </w:p>
          <w:p w14:paraId="13352F71" w14:textId="77777777" w:rsidR="006E4921" w:rsidRPr="000F357B" w:rsidRDefault="006E4921" w:rsidP="000F357B">
            <w:pPr>
              <w:numPr>
                <w:ilvl w:val="0"/>
                <w:numId w:val="13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wprowadzanie do sieci multimedialnych oraz Internetu,  </w:t>
            </w:r>
          </w:p>
          <w:p w14:paraId="7A69BDD7" w14:textId="77777777" w:rsidR="006E4921" w:rsidRPr="000F357B" w:rsidRDefault="006E4921" w:rsidP="000F357B">
            <w:pPr>
              <w:numPr>
                <w:ilvl w:val="0"/>
                <w:numId w:val="13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umieszczanie w publikacjach drukowanych (w tym m.in. ulotki, foldery, plakaty), </w:t>
            </w:r>
          </w:p>
          <w:p w14:paraId="45A4DF5C" w14:textId="77777777" w:rsidR="006E4921" w:rsidRPr="000F357B" w:rsidRDefault="006E4921" w:rsidP="000F357B">
            <w:pPr>
              <w:numPr>
                <w:ilvl w:val="0"/>
                <w:numId w:val="13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umieszczanie w publikacjach elektronicznych oraz aplikacjach elektronicznych, </w:t>
            </w:r>
          </w:p>
          <w:p w14:paraId="6119A8CF" w14:textId="77777777" w:rsidR="006E4921" w:rsidRPr="000F357B" w:rsidRDefault="006E4921" w:rsidP="000F357B">
            <w:pPr>
              <w:numPr>
                <w:ilvl w:val="0"/>
                <w:numId w:val="13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umieszczanie w prezentacjach i materiałach prasowych, </w:t>
            </w:r>
          </w:p>
          <w:p w14:paraId="306DE59E" w14:textId="77777777" w:rsidR="006E4921" w:rsidRPr="000F357B" w:rsidRDefault="006E4921" w:rsidP="000F357B">
            <w:pPr>
              <w:numPr>
                <w:ilvl w:val="0"/>
                <w:numId w:val="13"/>
              </w:numPr>
              <w:tabs>
                <w:tab w:val="num" w:pos="70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umieszczania w spotach i filmach reklamowych. </w:t>
            </w:r>
          </w:p>
          <w:p w14:paraId="030E9EC4" w14:textId="77777777" w:rsidR="006E4921" w:rsidRPr="000F357B" w:rsidRDefault="006E4921" w:rsidP="000F357B">
            <w:pPr>
              <w:numPr>
                <w:ilvl w:val="0"/>
                <w:numId w:val="5"/>
              </w:numPr>
              <w:tabs>
                <w:tab w:val="num" w:pos="36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Licencja, o której mowa w ust. 1 i 2 uprawnia Zamawiającego do korzystania z rozwiązania na terytorium Rzeczypospolitej Polskiej. </w:t>
            </w:r>
          </w:p>
          <w:p w14:paraId="62ED79CD" w14:textId="77777777" w:rsidR="006E4921" w:rsidRPr="000F357B" w:rsidRDefault="006E4921" w:rsidP="000F357B">
            <w:pPr>
              <w:numPr>
                <w:ilvl w:val="0"/>
                <w:numId w:val="6"/>
              </w:numPr>
              <w:tabs>
                <w:tab w:val="num" w:pos="36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Zamawiający może wykonywać wszelkie prawa przyznane w ramach licencji również przy udziale, za pośrednictwem lub przy pomocy osób trzecich świadczących usługi na rzecz Zamawiającego, w tym w szczególności profesjonalnych doradców, konsultantów, zleceniobiorców oraz innych osób współpracujących z Zamawiającym. </w:t>
            </w:r>
          </w:p>
          <w:p w14:paraId="4B669AF2" w14:textId="77777777" w:rsidR="006E4921" w:rsidRPr="000F357B" w:rsidRDefault="006E4921" w:rsidP="000F357B">
            <w:pPr>
              <w:numPr>
                <w:ilvl w:val="0"/>
                <w:numId w:val="7"/>
              </w:numPr>
              <w:tabs>
                <w:tab w:val="num" w:pos="36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Zamawiający nie będzie mieć prawa przenosić licencji na inne osoby, przy czym wyjątkiem jest zmiana formy prawnej lub zmiany struktury właścicielskiej Zamawiającego, która wyłączona jest spod zapisów tego ustępu. </w:t>
            </w:r>
          </w:p>
          <w:p w14:paraId="3A530EDB" w14:textId="77777777" w:rsidR="006E4921" w:rsidRPr="000F357B" w:rsidRDefault="006E4921" w:rsidP="000F357B">
            <w:pPr>
              <w:numPr>
                <w:ilvl w:val="0"/>
                <w:numId w:val="8"/>
              </w:numPr>
              <w:tabs>
                <w:tab w:val="num" w:pos="36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Wykonawca składając ofertę oświadcza, iż: </w:t>
            </w:r>
          </w:p>
          <w:p w14:paraId="1F6DB257" w14:textId="77777777" w:rsidR="006E4921" w:rsidRPr="000F357B" w:rsidRDefault="006E4921" w:rsidP="000F357B">
            <w:pPr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przysługują mu wszelkie prawa do przedmiotów własności intelektualnej oferowanych w ramach postępowania oraz prawa te nie są w żaden sposób obciążone prawami osób trzecich; lub </w:t>
            </w:r>
          </w:p>
          <w:p w14:paraId="4E5F71B8" w14:textId="77777777" w:rsidR="006E4921" w:rsidRPr="000F357B" w:rsidRDefault="006E4921" w:rsidP="000F357B">
            <w:pPr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przysługują mu prawa do sprzedaży sublicencji na przedmiot własności intelektualnej oferowanej w ramach postępowania oraz prawa te nie są w żaden sposób obciążone prawami osób trzecich; oraz </w:t>
            </w:r>
          </w:p>
          <w:p w14:paraId="3E9A8FF0" w14:textId="77777777" w:rsidR="006E4921" w:rsidRPr="000F357B" w:rsidRDefault="006E4921" w:rsidP="000F357B">
            <w:pPr>
              <w:numPr>
                <w:ilvl w:val="0"/>
                <w:numId w:val="11"/>
              </w:numPr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udzielenie licencji zgodnie z ofertą, jak również korzystanie przez Zamawiającego z przedmiotów własności intelektualnej zaoferowanych przez Wykonawcę nie będzie stanowić naruszenia praw osób trzecich.  </w:t>
            </w:r>
          </w:p>
          <w:p w14:paraId="4A90B9D6" w14:textId="77777777" w:rsidR="006E4921" w:rsidRPr="000F357B" w:rsidRDefault="006E4921" w:rsidP="000F357B">
            <w:pPr>
              <w:numPr>
                <w:ilvl w:val="0"/>
                <w:numId w:val="8"/>
              </w:numPr>
              <w:tabs>
                <w:tab w:val="num" w:pos="360"/>
              </w:tabs>
              <w:suppressAutoHyphens w:val="0"/>
              <w:autoSpaceDN/>
              <w:spacing w:after="0" w:line="240" w:lineRule="auto"/>
              <w:ind w:left="360"/>
              <w:contextualSpacing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Zamawiający gwarantuje parametry ujęte w postępowaniu, a Wykonawca zobowiązany jest do dostarczenia pozostałych elementów niezbędnych do poprawnego wdrożenia rozwiązania. </w:t>
            </w:r>
          </w:p>
          <w:p w14:paraId="51924BE5" w14:textId="77777777" w:rsidR="00242666" w:rsidRPr="000F357B" w:rsidRDefault="00242666" w:rsidP="000F357B">
            <w:pPr>
              <w:pStyle w:val="Akapitzlist"/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678E" w14:textId="77777777" w:rsidR="00242666" w:rsidRPr="000F357B" w:rsidRDefault="00242666" w:rsidP="000F357B">
            <w:pPr>
              <w:pStyle w:val="Akapitzlist"/>
              <w:spacing w:after="0" w:line="240" w:lineRule="auto"/>
              <w:ind w:left="14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2666" w:rsidRPr="000F357B" w14:paraId="4A6D8930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D81C5" w14:textId="7481E043" w:rsidR="00242666" w:rsidRPr="000F357B" w:rsidRDefault="00242666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306B" w14:textId="2CC33668" w:rsidR="00242666" w:rsidRPr="000F357B" w:rsidRDefault="006E4921" w:rsidP="000F35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Licencja integracyjna HIS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5B16C" w14:textId="77777777" w:rsidR="006E4921" w:rsidRPr="000F357B" w:rsidRDefault="006E4921" w:rsidP="000F357B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Wykonawca składając ofertę oświadcza, iż w zakresie integracji oferowanego Systemu z systemem HIS Zamawiającego: </w:t>
            </w:r>
          </w:p>
          <w:p w14:paraId="669468A7" w14:textId="77777777" w:rsidR="006E4921" w:rsidRPr="000F357B" w:rsidRDefault="006E4921" w:rsidP="000F357B">
            <w:pPr>
              <w:numPr>
                <w:ilvl w:val="0"/>
                <w:numId w:val="15"/>
              </w:numPr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przysługują mu wszelkie prawa do przedmiotów własności intelektualnej oferowanych w ramach postępowania oraz prawa te nie są w żaden sposób obciążone prawami osób trzecich; lub </w:t>
            </w:r>
          </w:p>
          <w:p w14:paraId="667FC880" w14:textId="77777777" w:rsidR="006E4921" w:rsidRPr="000F357B" w:rsidRDefault="006E4921" w:rsidP="000F357B">
            <w:pPr>
              <w:numPr>
                <w:ilvl w:val="0"/>
                <w:numId w:val="16"/>
              </w:numPr>
              <w:tabs>
                <w:tab w:val="clear" w:pos="720"/>
                <w:tab w:val="num" w:pos="34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przysługują mu prawa do sprzedaży sublicencji na przedmiot własności intelektualnej oferowanej w ramach postępowania oraz prawa te nie są w żaden sposób obciążone prawami osób trzecich; oraz </w:t>
            </w:r>
          </w:p>
          <w:p w14:paraId="4F3BBDAD" w14:textId="77777777" w:rsidR="006E4921" w:rsidRPr="000F357B" w:rsidRDefault="006E4921" w:rsidP="000F357B">
            <w:pPr>
              <w:numPr>
                <w:ilvl w:val="0"/>
                <w:numId w:val="17"/>
              </w:numPr>
              <w:tabs>
                <w:tab w:val="clear" w:pos="720"/>
                <w:tab w:val="num" w:pos="348"/>
              </w:tabs>
              <w:suppressAutoHyphens w:val="0"/>
              <w:autoSpaceDN/>
              <w:spacing w:after="0" w:line="240" w:lineRule="auto"/>
              <w:ind w:left="7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udzielenie licencji zgodnie z ofertą, jak również korzystanie przez Zamawiającego z przedmiotów własności intelektualnej zaoferowanych przez Wykonawcę nie będzie stanowić naruszenia praw osób trzecich.  </w:t>
            </w:r>
          </w:p>
          <w:p w14:paraId="41E87442" w14:textId="77777777" w:rsidR="006E4921" w:rsidRPr="00932241" w:rsidRDefault="006E4921" w:rsidP="000F357B">
            <w:pPr>
              <w:numPr>
                <w:ilvl w:val="0"/>
                <w:numId w:val="18"/>
              </w:numPr>
              <w:tabs>
                <w:tab w:val="clear" w:pos="720"/>
                <w:tab w:val="num" w:pos="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32241">
              <w:rPr>
                <w:rFonts w:ascii="Arial" w:hAnsi="Arial" w:cs="Arial"/>
                <w:sz w:val="18"/>
                <w:szCs w:val="18"/>
              </w:rPr>
              <w:t>Oferta Wykonawcy nie przewiduje konieczności uiszczenia dodatkowych opłat za uruchomienie Systemu w integracji z HIS koniecznych do poniesienia przez Zamawiającego na rzecz dostawcy HIS. </w:t>
            </w:r>
          </w:p>
          <w:p w14:paraId="0DC0DCB9" w14:textId="77777777" w:rsidR="006E4921" w:rsidRPr="000F357B" w:rsidRDefault="006E4921" w:rsidP="000F357B">
            <w:pPr>
              <w:numPr>
                <w:ilvl w:val="0"/>
                <w:numId w:val="19"/>
              </w:numPr>
              <w:tabs>
                <w:tab w:val="clear" w:pos="720"/>
                <w:tab w:val="num" w:pos="36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Po upływie 36 miesięcy od wdrożenia, tj. podpisana protokołu odbioru końcowego bez uwag, opłaty należne dostawcy systemu HIS Zamawiającego za wsparcie modułu integracyjnego między Systemem HIS Zamawiającego a dostarczanym przez Wykonawcę Systemem ponosi Zamawiający. </w:t>
            </w:r>
          </w:p>
          <w:p w14:paraId="3AE06964" w14:textId="77777777" w:rsidR="006E4921" w:rsidRPr="000F357B" w:rsidRDefault="006E4921" w:rsidP="000F357B">
            <w:pPr>
              <w:numPr>
                <w:ilvl w:val="0"/>
                <w:numId w:val="19"/>
              </w:numPr>
              <w:tabs>
                <w:tab w:val="clear" w:pos="720"/>
                <w:tab w:val="num" w:pos="360"/>
              </w:tabs>
              <w:suppressAutoHyphens w:val="0"/>
              <w:autoSpaceDN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Zamawiający podkreśla, iż nie dysponuje kodami źródłowymi do systemu HIS Zamawiającego. Wykonawca w ramach realizacji prac zobowiązywany będzie do samodzielnego kontaktu z dostawcą HIS Zamawiającego i zapewnienia wykonania wszelkich prac integracyjnych zarówno od strony dostarczanego Systemu, jak i dostawcy HIS.  </w:t>
            </w:r>
          </w:p>
          <w:p w14:paraId="59164825" w14:textId="77777777" w:rsidR="00242666" w:rsidRPr="000F357B" w:rsidRDefault="0024266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9406" w14:textId="77777777" w:rsidR="00242666" w:rsidRPr="000F357B" w:rsidRDefault="00242666" w:rsidP="000F357B">
            <w:pPr>
              <w:pStyle w:val="Akapitzlist"/>
              <w:spacing w:after="0" w:line="240" w:lineRule="auto"/>
              <w:ind w:left="14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2666" w:rsidRPr="000F357B" w14:paraId="4B9622D4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BC20D" w14:textId="40C308F1" w:rsidR="00242666" w:rsidRPr="000F357B" w:rsidRDefault="00C35ECA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03149" w14:textId="72070FBE" w:rsidR="00242666" w:rsidRPr="000F357B" w:rsidRDefault="006E4921" w:rsidP="000F35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Wdrożenie 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3B4CB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1. W ramach realizacji przedmiotu zamówienia, Wykonawca zobowiązany jest do przeprowadzenia wdrożenia systemu w następującym zakresie: </w:t>
            </w:r>
          </w:p>
          <w:p w14:paraId="45CB9A73" w14:textId="77777777" w:rsidR="006E4921" w:rsidRPr="000F357B" w:rsidRDefault="006E4921" w:rsidP="00932241">
            <w:pPr>
              <w:spacing w:after="0" w:line="240" w:lineRule="auto"/>
              <w:ind w:left="426" w:hanging="24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a) instalacja oprogramowania na maszynie wirtualnej w infrastrukturze sieciowej Zamawiającego;</w:t>
            </w:r>
          </w:p>
          <w:p w14:paraId="2EF10B4A" w14:textId="77777777" w:rsidR="006E4921" w:rsidRPr="000F357B" w:rsidRDefault="006E4921" w:rsidP="00932241">
            <w:pPr>
              <w:spacing w:after="0" w:line="240" w:lineRule="auto"/>
              <w:ind w:left="426" w:hanging="24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b) rozmieszczenie dostarczanych sprzętów na stanowiskach roboczych wskazanych przez Zamawiającego;</w:t>
            </w:r>
          </w:p>
          <w:p w14:paraId="704AE3BB" w14:textId="77777777" w:rsidR="006E4921" w:rsidRPr="000F357B" w:rsidRDefault="006E4921" w:rsidP="00932241">
            <w:pPr>
              <w:spacing w:after="0" w:line="240" w:lineRule="auto"/>
              <w:ind w:left="426" w:hanging="24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c) instalacja na wskazanych stanowiskach, o których mowa w podpunkcie b, oprogramowania niezbędnego do poprawnej pracy systemu lub dostarczenie zestawu instalatorów wymaganych do przeprowadzenia instalacji domenowej;</w:t>
            </w:r>
          </w:p>
          <w:p w14:paraId="040F7293" w14:textId="77777777" w:rsidR="006E4921" w:rsidRPr="000F357B" w:rsidRDefault="006E4921" w:rsidP="00932241">
            <w:pPr>
              <w:spacing w:after="0" w:line="240" w:lineRule="auto"/>
              <w:ind w:left="426" w:hanging="24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d) konfiguracja i parametryzacja dostarczonego oprogramowania do współpracy z dostarczonym sprzętem;</w:t>
            </w:r>
          </w:p>
          <w:p w14:paraId="5FAB2BC5" w14:textId="77777777" w:rsidR="006E4921" w:rsidRPr="000F357B" w:rsidRDefault="006E4921" w:rsidP="00932241">
            <w:pPr>
              <w:spacing w:after="0" w:line="240" w:lineRule="auto"/>
              <w:ind w:left="426" w:hanging="24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e) w porozumieniu z dostawcą systemu dziedzinowego HIS uruchomienie integracji między systemem HIS a dostarczanym systemem;</w:t>
            </w:r>
          </w:p>
          <w:p w14:paraId="44BB1183" w14:textId="77777777" w:rsidR="006E4921" w:rsidRPr="000F357B" w:rsidRDefault="006E4921" w:rsidP="000F357B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f) przekazanie Zamawiającemu zestawu zmiennych i parametrów wymaganych do poprawnego działania integracji między systemem HIS a dostarczanym systemem;</w:t>
            </w:r>
          </w:p>
          <w:p w14:paraId="579BAC79" w14:textId="77777777" w:rsidR="006E4921" w:rsidRPr="000F357B" w:rsidRDefault="006E4921" w:rsidP="000F357B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g) przeprowadzenie szkoleń z zakresu działania systemu dla użytkowników systemu (personelu medycznego);</w:t>
            </w:r>
          </w:p>
          <w:p w14:paraId="0A348EA7" w14:textId="77777777" w:rsidR="006E4921" w:rsidRPr="000F357B" w:rsidRDefault="006E4921" w:rsidP="000F357B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h) przeprowadzenie szkoleń z zakresu administrowania infrastrukturą i konfiguracją systemu dla administratorów szpitala;</w:t>
            </w:r>
          </w:p>
          <w:p w14:paraId="1D515757" w14:textId="77777777" w:rsidR="006E4921" w:rsidRPr="000F357B" w:rsidRDefault="006E4921" w:rsidP="000F357B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i) dostarczenie dokumentacji powdrożeniowej.</w:t>
            </w:r>
          </w:p>
          <w:p w14:paraId="549060B2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2. Zamawiający zastrzega sobie prawo do wskazania Wykonawcy w trakcie trwania wdrożenia mniejszej liczby stanowisk do instalacji i konfiguracji niż liczba dostarczonego przez Wykonawcę sprzętu i przeprowadzenia odbioru końcowego z uwzględnieniem powyższej zmiany. Wykonawca będzie zobowiązany do przeprowadzenia instalacji i konfiguracji pozostałych stanowisk w ramach świadczenia opieki serwisowej. Zamawiający uzgodni z Wykonawcą szczegółowy harmonogram instalacji i konfiguracji poza okresem wdrożenia, przy czym czas wykonania instalacji i konfiguracji nie może być dłuższy niż 20 dni roboczych od przekazania Wykonawcy informacji o zleceniu realizacji zadania.  </w:t>
            </w:r>
          </w:p>
          <w:p w14:paraId="41DA806E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3. Szkolenia dla użytkowników systemu zostaną przeprowadzone w trybie: </w:t>
            </w:r>
          </w:p>
          <w:p w14:paraId="767DC7C9" w14:textId="77777777" w:rsidR="006E4921" w:rsidRPr="000F357B" w:rsidRDefault="006E4921" w:rsidP="000F357B">
            <w:pPr>
              <w:pStyle w:val="Akapitzlist"/>
              <w:numPr>
                <w:ilvl w:val="0"/>
                <w:numId w:val="20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szkoleń audytoryjnych przeprowadzonych w grupach; i/lub </w:t>
            </w:r>
          </w:p>
          <w:p w14:paraId="52666354" w14:textId="77777777" w:rsidR="006E4921" w:rsidRPr="000F357B" w:rsidRDefault="006E4921" w:rsidP="000F357B">
            <w:pPr>
              <w:pStyle w:val="Akapitzlist"/>
              <w:numPr>
                <w:ilvl w:val="0"/>
                <w:numId w:val="20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szkoleń stanowiskowych - na każdym z zainstalowanych i skonfigurowanych stanowisk Wykonawca przeprowadzi szkolenie dla personelu szpitala obsługującego dane stanowisko w dwóch różnych terminach;</w:t>
            </w:r>
          </w:p>
          <w:p w14:paraId="3CFD6A5A" w14:textId="77777777" w:rsidR="006E4921" w:rsidRPr="000F357B" w:rsidRDefault="006E4921" w:rsidP="000F357B">
            <w:pPr>
              <w:pStyle w:val="Akapitzlist"/>
              <w:numPr>
                <w:ilvl w:val="0"/>
                <w:numId w:val="20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szkoleń dla administratorów szpitala z zakresu administrowania infrastrukturą i konfiguracją;</w:t>
            </w:r>
          </w:p>
          <w:p w14:paraId="60E5DA8E" w14:textId="75C05CB1" w:rsidR="006E4921" w:rsidRPr="000F357B" w:rsidRDefault="006E4921" w:rsidP="000F357B">
            <w:pPr>
              <w:pStyle w:val="Akapitzlist"/>
              <w:numPr>
                <w:ilvl w:val="0"/>
                <w:numId w:val="20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 xml:space="preserve">zamawiający przewiduje konieczność przeszkolenia </w:t>
            </w:r>
            <w:r w:rsidR="003150DF">
              <w:rPr>
                <w:rFonts w:ascii="Arial" w:hAnsi="Arial" w:cs="Arial"/>
                <w:sz w:val="18"/>
                <w:szCs w:val="18"/>
              </w:rPr>
              <w:t>min.</w:t>
            </w:r>
            <w:r w:rsidRPr="000F357B">
              <w:rPr>
                <w:rFonts w:ascii="Arial" w:hAnsi="Arial" w:cs="Arial"/>
                <w:sz w:val="18"/>
                <w:szCs w:val="18"/>
              </w:rPr>
              <w:t xml:space="preserve"> 10 osób; dokładna liczba osób do przeszkolenia zostanie przekazana Wykonawcy w terminie do 10 dni od zawarcia umowy.  </w:t>
            </w:r>
          </w:p>
          <w:p w14:paraId="6CFE6DF2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a) Wykonawca jest zobowiązany do umożliwienia każdemu uczestnikowi szkolenia aktywnego uczestnictwa w szkoleniu polegającego na indywidualnym przejściu całego procesu związanego z wygenerowaniem dokumentu z systemu, podpisaniem dokumentu i zapisaniem dokumentu w systemie.  </w:t>
            </w:r>
          </w:p>
          <w:p w14:paraId="77CCE07C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b) Wykonawca jest zobowiązany do uzyskania i udostępnienia Zamawiającemu potwierdzenia uczestnictwa od każdego z uczestników szkoleń. </w:t>
            </w:r>
          </w:p>
          <w:p w14:paraId="09CCF3C1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c) Wykonawca jest zobowiązany przedstawić Zamawiającemu propozycję szczegółowego harmonogramu szkoleń nie później niż na 3 dni robocze przed planowanym rozpoczęciem szkoleń. </w:t>
            </w:r>
          </w:p>
          <w:p w14:paraId="16AFEC96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d) Wykonawca jest zobowiązany do uwzględnienia uwag przekazanych przez Zamawiającego, a w przypadku braku takiej możliwości, do przedstawienia nowej propozycji harmonogramu szkoleń w terminie maksymalnie 2 dni roboczych od przekazania uwag. </w:t>
            </w:r>
          </w:p>
          <w:p w14:paraId="7613F62E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e) Szkolenia mają być przeprowadzone w placówce Zamawiającego w dni robocze w godzinach od 8:00 do 15:00. Zamawiający zastrzega sobie prawo do zmiany trybu przeprowadzania szkoleń na formę zdalną za pośrednictwem telekonferencji w przypadku występowania w placówce sytuacji epidemiologicznej uniemożliwiającej przeprowadzenie szkoleń stacjonarnych.</w:t>
            </w:r>
          </w:p>
          <w:p w14:paraId="76D82BAF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f) Wykonawca przekaże Zamawiającemu materiały instruktażowe w postaci filmów instruktażowych lub instrukcji stanowiskowych, umożliwiających wykonanie samodzielnego szkolenia dla personelu szpitala. </w:t>
            </w:r>
          </w:p>
          <w:p w14:paraId="5E10C4D8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g) Zamawiający zastrzega sobie prawo do zorganizowania szkoleń dla części personelu szpitala w terminie wykraczającym poza okres trwania prac wdrożeniowych i przeprowadzenia odbioru końcowego z uwzględnieniem powyższej zmiany. Wykonawca będzie zobowiązany do przeprowadzenia pozostałych szkoleń w ramach świadczenia opieki serwisowej. Zamawiający uzgodni z Wykonawcą szczegółowy harmonogram szkoleń poza okresem wdrożenia, przy czym czas przeprowadzenia szkoleń nie może być dłuższy niż 30 dni roboczych od przekazania Wykonawcy informacji o zleceniu realizacji zadania. </w:t>
            </w:r>
          </w:p>
          <w:p w14:paraId="445C7E71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4. Wykonawca przekaże Zamawiającemu Dokumentację powdrożeniową po zakończeniu wszystkich prac wdrożeniowych aktualną na dzień odbioru końcowego. Dokumentacja powdrożeniowa ma obejmować: </w:t>
            </w:r>
          </w:p>
          <w:p w14:paraId="2B6B8513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a) raport z wykonanych prac wdrożeniowych </w:t>
            </w:r>
          </w:p>
          <w:p w14:paraId="56DD0371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b) zestawienie personelu uczestniczącego w szkoleniach </w:t>
            </w:r>
          </w:p>
          <w:p w14:paraId="77D9E236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c) instrukcję obsługi systemu </w:t>
            </w:r>
          </w:p>
          <w:p w14:paraId="7CC81B7D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d) wykaz zmiennych i parametrów ustawionych dla systemu  </w:t>
            </w:r>
          </w:p>
          <w:p w14:paraId="23D37D94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e) informacje na temat dostępnego sposobu zgłaszania awarii i usterek w działaniu systemu </w:t>
            </w:r>
          </w:p>
          <w:p w14:paraId="0385514A" w14:textId="77777777" w:rsidR="006E4921" w:rsidRPr="000F357B" w:rsidRDefault="006E4921" w:rsidP="000F357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f) wykaz procedur wymaganych dla poprawnego działania systemu, które administrator systemu szpitalnego ma przeprowadzać na serwerze i dostarczonym systemie  </w:t>
            </w:r>
          </w:p>
          <w:p w14:paraId="4EAF78B6" w14:textId="77777777" w:rsidR="00242666" w:rsidRPr="000F357B" w:rsidRDefault="0024266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5050" w14:textId="77777777" w:rsidR="00242666" w:rsidRDefault="003150DF" w:rsidP="003150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150DF">
              <w:rPr>
                <w:rFonts w:ascii="Arial" w:hAnsi="Arial" w:cs="Arial"/>
                <w:sz w:val="18"/>
                <w:szCs w:val="18"/>
              </w:rPr>
              <w:t>Oferujemy szkolenie dla …………………….osób</w:t>
            </w:r>
          </w:p>
          <w:p w14:paraId="3CB6CAFD" w14:textId="2C2A116E" w:rsidR="003150DF" w:rsidRPr="003150DF" w:rsidRDefault="003150DF" w:rsidP="003150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6C2421">
              <w:rPr>
                <w:rFonts w:ascii="Arial" w:hAnsi="Arial" w:cs="Arial"/>
                <w:sz w:val="18"/>
                <w:szCs w:val="18"/>
              </w:rPr>
              <w:t xml:space="preserve">wymagana ilość w </w:t>
            </w:r>
            <w:proofErr w:type="spellStart"/>
            <w:r w:rsidR="006C2421">
              <w:rPr>
                <w:rFonts w:ascii="Arial" w:hAnsi="Arial" w:cs="Arial"/>
                <w:sz w:val="18"/>
                <w:szCs w:val="18"/>
              </w:rPr>
              <w:t>opz</w:t>
            </w:r>
            <w:proofErr w:type="spellEnd"/>
            <w:r w:rsidR="006C2421">
              <w:rPr>
                <w:rFonts w:ascii="Arial" w:hAnsi="Arial" w:cs="Arial"/>
                <w:sz w:val="18"/>
                <w:szCs w:val="18"/>
              </w:rPr>
              <w:t xml:space="preserve"> – 10 </w:t>
            </w:r>
            <w:r w:rsidR="002B32B5">
              <w:rPr>
                <w:rFonts w:ascii="Arial" w:hAnsi="Arial" w:cs="Arial"/>
                <w:sz w:val="18"/>
                <w:szCs w:val="18"/>
              </w:rPr>
              <w:t>o</w:t>
            </w:r>
            <w:r w:rsidR="006C2421">
              <w:rPr>
                <w:rFonts w:ascii="Arial" w:hAnsi="Arial" w:cs="Arial"/>
                <w:sz w:val="18"/>
                <w:szCs w:val="18"/>
              </w:rPr>
              <w:t>sób)</w:t>
            </w:r>
          </w:p>
        </w:tc>
      </w:tr>
      <w:tr w:rsidR="00242666" w:rsidRPr="000F357B" w14:paraId="522970AA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B666" w14:textId="153ADD98" w:rsidR="00242666" w:rsidRPr="000F357B" w:rsidRDefault="00C35ECA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F71F8" w14:textId="4AEF8A06" w:rsidR="00242666" w:rsidRPr="000F357B" w:rsidRDefault="006E4921" w:rsidP="000F35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Integracja systemu z działającym w placówce systemem HIS AMMS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B057C" w14:textId="77777777" w:rsidR="006E4921" w:rsidRPr="000F357B" w:rsidRDefault="006E4921" w:rsidP="000F357B">
            <w:pPr>
              <w:pStyle w:val="Akapitzlist"/>
              <w:numPr>
                <w:ilvl w:val="0"/>
                <w:numId w:val="21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W ramach realizacji przedmiotu zamówienia Wykonawca zobowiązany jest w porozumieniu z dostawcą systemu HIS AMMS do przeprowadzenia modyfikacji systemu w szczególności polegających na: </w:t>
            </w:r>
          </w:p>
          <w:p w14:paraId="0F3E594A" w14:textId="77777777" w:rsidR="006E4921" w:rsidRPr="000F357B" w:rsidRDefault="006E4921" w:rsidP="000F357B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umożliwieniu załączenia dokumentacji dostarczonej przez pacjenta w postaci papierowej i zeskanowanej za pomocą systemu digitalizacji do widoku Dokumentacja Medyczna z możliwością wskazania pacjenta i klasy dokumentu, do których zeskanowany dokument ma być powiązany, bezpośrednio w aplikacji stanowiącej część systemu digitalizacji</w:t>
            </w:r>
          </w:p>
          <w:p w14:paraId="65F42D71" w14:textId="77777777" w:rsidR="006E4921" w:rsidRPr="000F357B" w:rsidRDefault="006E4921" w:rsidP="000F357B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umożliwieniu przesłania zeskanowanego dokumentu pod konkretnego pacjenta, bez konieczności otwierania systemu HIS</w:t>
            </w:r>
          </w:p>
          <w:p w14:paraId="638045C7" w14:textId="77777777" w:rsidR="006E4921" w:rsidRPr="000F357B" w:rsidRDefault="006E4921" w:rsidP="000F357B">
            <w:pPr>
              <w:pStyle w:val="Akapitzlist"/>
              <w:numPr>
                <w:ilvl w:val="0"/>
                <w:numId w:val="22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umożliwieniu uwierzytelnienia się w Systemie za pośrednictwem danych autoryzacyjnych użytkownika systemu HIS – AMMS, a w przypadku uruchomienia w jednostce Zamawiającego logowania domenowego, umożliwieniu uwierzytelnienia za pomocą danych autoryzacyjnych użytkownika domenowego</w:t>
            </w:r>
          </w:p>
          <w:p w14:paraId="13842E4F" w14:textId="77777777" w:rsidR="00242666" w:rsidRPr="000F357B" w:rsidRDefault="0024266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13FCD" w14:textId="77777777" w:rsidR="00242666" w:rsidRPr="000F357B" w:rsidRDefault="00242666" w:rsidP="000F357B">
            <w:pPr>
              <w:pStyle w:val="Akapitzlist"/>
              <w:spacing w:after="0" w:line="240" w:lineRule="auto"/>
              <w:ind w:left="14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2666" w:rsidRPr="000F357B" w14:paraId="177BE2AE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85479" w14:textId="0E53D41B" w:rsidR="00242666" w:rsidRPr="000F357B" w:rsidRDefault="00C35ECA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D7CDF" w14:textId="4B588BC2" w:rsidR="00242666" w:rsidRPr="000F357B" w:rsidRDefault="006E4921" w:rsidP="000F35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Opieka nad systemem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99FA1" w14:textId="3C5E8274" w:rsidR="006E4921" w:rsidRPr="000F357B" w:rsidRDefault="006E4921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W ramach opieki serwisowej nad Systemem Wykonawca w okresie 36 miesięcy świadczyć będzie</w:t>
            </w:r>
            <w:r w:rsidR="00D257E6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 na rzecz zamawiającego </w:t>
            </w:r>
            <w:r w:rsidR="00D257E6" w:rsidRPr="007A0010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nieodpłatnie </w:t>
            </w: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następujące usługi/ wykonywać będzie następujące prace: </w:t>
            </w:r>
          </w:p>
          <w:p w14:paraId="041D9672" w14:textId="77777777" w:rsidR="006E4921" w:rsidRPr="000F357B" w:rsidRDefault="006E4921" w:rsidP="00D257E6">
            <w:pPr>
              <w:numPr>
                <w:ilvl w:val="0"/>
                <w:numId w:val="23"/>
              </w:numPr>
              <w:tabs>
                <w:tab w:val="clear" w:pos="720"/>
              </w:tabs>
              <w:suppressAutoHyphens w:val="0"/>
              <w:autoSpaceDN/>
              <w:spacing w:after="0" w:line="240" w:lineRule="auto"/>
              <w:ind w:left="461" w:hanging="425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udostępnianie nowych wersji oprogramowania , </w:t>
            </w:r>
          </w:p>
          <w:p w14:paraId="7E21344E" w14:textId="77777777" w:rsidR="006E4921" w:rsidRPr="000F357B" w:rsidRDefault="006E4921" w:rsidP="00D257E6">
            <w:pPr>
              <w:numPr>
                <w:ilvl w:val="0"/>
                <w:numId w:val="24"/>
              </w:numPr>
              <w:tabs>
                <w:tab w:val="clear" w:pos="720"/>
              </w:tabs>
              <w:suppressAutoHyphens w:val="0"/>
              <w:autoSpaceDN/>
              <w:spacing w:after="0" w:line="240" w:lineRule="auto"/>
              <w:ind w:left="461" w:hanging="425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udostępnianie łatek i </w:t>
            </w:r>
            <w:proofErr w:type="spellStart"/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hotfixów</w:t>
            </w:r>
            <w:proofErr w:type="spellEnd"/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 xml:space="preserve"> zapewniających bezpieczeństwo działania Systemu, </w:t>
            </w:r>
          </w:p>
          <w:p w14:paraId="5AE08A92" w14:textId="77777777" w:rsidR="006E4921" w:rsidRPr="000F357B" w:rsidRDefault="006E4921" w:rsidP="00D257E6">
            <w:pPr>
              <w:numPr>
                <w:ilvl w:val="0"/>
                <w:numId w:val="25"/>
              </w:numPr>
              <w:tabs>
                <w:tab w:val="clear" w:pos="720"/>
              </w:tabs>
              <w:suppressAutoHyphens w:val="0"/>
              <w:autoSpaceDN/>
              <w:spacing w:after="0" w:line="240" w:lineRule="auto"/>
              <w:ind w:left="461" w:hanging="425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wykonywanie wymaganych prac programistycznych oraz konfiguracyjnych w przypadku awarii lub nieprawidłowego działania Systemu, </w:t>
            </w:r>
          </w:p>
          <w:p w14:paraId="7330F527" w14:textId="77777777" w:rsidR="006E4921" w:rsidRPr="000F357B" w:rsidRDefault="006E4921" w:rsidP="00D257E6">
            <w:pPr>
              <w:numPr>
                <w:ilvl w:val="0"/>
                <w:numId w:val="26"/>
              </w:numPr>
              <w:tabs>
                <w:tab w:val="clear" w:pos="720"/>
              </w:tabs>
              <w:suppressAutoHyphens w:val="0"/>
              <w:autoSpaceDN/>
              <w:spacing w:after="0" w:line="240" w:lineRule="auto"/>
              <w:ind w:left="461" w:hanging="425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świadczenie wsparcia technicznego w godzinach pracy serwisu, </w:t>
            </w:r>
          </w:p>
          <w:p w14:paraId="3839CB82" w14:textId="77777777" w:rsidR="006E4921" w:rsidRPr="000F357B" w:rsidRDefault="006E4921" w:rsidP="00D257E6">
            <w:pPr>
              <w:numPr>
                <w:ilvl w:val="0"/>
                <w:numId w:val="27"/>
              </w:numPr>
              <w:tabs>
                <w:tab w:val="clear" w:pos="720"/>
              </w:tabs>
              <w:suppressAutoHyphens w:val="0"/>
              <w:autoSpaceDN/>
              <w:spacing w:after="0" w:line="240" w:lineRule="auto"/>
              <w:ind w:left="461" w:hanging="425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naprawa awarii, wad i usterek oprogramowania opisanych w tabeli Warunki brzegowe realizacji usług serwisowych, </w:t>
            </w:r>
          </w:p>
          <w:p w14:paraId="1C411B43" w14:textId="77777777" w:rsidR="006E4921" w:rsidRPr="000F357B" w:rsidRDefault="006E4921" w:rsidP="00D257E6">
            <w:pPr>
              <w:numPr>
                <w:ilvl w:val="0"/>
                <w:numId w:val="28"/>
              </w:numPr>
              <w:tabs>
                <w:tab w:val="clear" w:pos="720"/>
              </w:tabs>
              <w:suppressAutoHyphens w:val="0"/>
              <w:autoSpaceDN/>
              <w:spacing w:after="0" w:line="240" w:lineRule="auto"/>
              <w:ind w:left="461" w:hanging="425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obsługa konsultacji opisanych w tabeli Warunki brzegowe realizacji usług serwisowych. </w:t>
            </w:r>
          </w:p>
          <w:p w14:paraId="08BF9570" w14:textId="77777777" w:rsidR="006E4921" w:rsidRPr="000F357B" w:rsidRDefault="006E4921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0F357B">
              <w:rPr>
                <w:rFonts w:ascii="Arial" w:eastAsiaTheme="minorHAnsi" w:hAnsi="Arial" w:cs="Arial"/>
                <w:b/>
                <w:bCs/>
                <w:kern w:val="2"/>
                <w:sz w:val="18"/>
                <w:szCs w:val="18"/>
                <w:lang w:val="en-US"/>
                <w14:ligatures w14:val="standardContextual"/>
              </w:rPr>
              <w:t>Warunki</w:t>
            </w:r>
            <w:proofErr w:type="spellEnd"/>
            <w:r w:rsidRPr="000F357B">
              <w:rPr>
                <w:rFonts w:ascii="Arial" w:eastAsiaTheme="minorHAnsi" w:hAnsi="Arial" w:cs="Arial"/>
                <w:b/>
                <w:bCs/>
                <w:kern w:val="2"/>
                <w:sz w:val="18"/>
                <w:szCs w:val="18"/>
                <w:lang w:val="en-US"/>
                <w14:ligatures w14:val="standardContextual"/>
              </w:rPr>
              <w:t xml:space="preserve"> </w:t>
            </w:r>
            <w:proofErr w:type="spellStart"/>
            <w:r w:rsidRPr="000F357B">
              <w:rPr>
                <w:rFonts w:ascii="Arial" w:eastAsiaTheme="minorHAnsi" w:hAnsi="Arial" w:cs="Arial"/>
                <w:b/>
                <w:bCs/>
                <w:kern w:val="2"/>
                <w:sz w:val="18"/>
                <w:szCs w:val="18"/>
                <w:lang w:val="en-US"/>
                <w14:ligatures w14:val="standardContextual"/>
              </w:rPr>
              <w:t>brzegowe</w:t>
            </w:r>
            <w:proofErr w:type="spellEnd"/>
            <w:r w:rsidRPr="000F357B">
              <w:rPr>
                <w:rFonts w:ascii="Arial" w:eastAsiaTheme="minorHAnsi" w:hAnsi="Arial" w:cs="Arial"/>
                <w:b/>
                <w:bCs/>
                <w:kern w:val="2"/>
                <w:sz w:val="18"/>
                <w:szCs w:val="18"/>
                <w:lang w:val="en-US"/>
                <w14:ligatures w14:val="standardContextual"/>
              </w:rPr>
              <w:t xml:space="preserve"> </w:t>
            </w:r>
            <w:proofErr w:type="spellStart"/>
            <w:r w:rsidRPr="000F357B">
              <w:rPr>
                <w:rFonts w:ascii="Arial" w:eastAsiaTheme="minorHAnsi" w:hAnsi="Arial" w:cs="Arial"/>
                <w:b/>
                <w:bCs/>
                <w:kern w:val="2"/>
                <w:sz w:val="18"/>
                <w:szCs w:val="18"/>
                <w:lang w:val="en-US"/>
                <w14:ligatures w14:val="standardContextual"/>
              </w:rPr>
              <w:t>realizacji</w:t>
            </w:r>
            <w:proofErr w:type="spellEnd"/>
            <w:r w:rsidRPr="000F357B">
              <w:rPr>
                <w:rFonts w:ascii="Arial" w:eastAsiaTheme="minorHAnsi" w:hAnsi="Arial" w:cs="Arial"/>
                <w:b/>
                <w:bCs/>
                <w:kern w:val="2"/>
                <w:sz w:val="18"/>
                <w:szCs w:val="18"/>
                <w:lang w:val="en-US"/>
                <w14:ligatures w14:val="standardContextual"/>
              </w:rPr>
              <w:t xml:space="preserve"> </w:t>
            </w:r>
            <w:proofErr w:type="spellStart"/>
            <w:r w:rsidRPr="000F357B">
              <w:rPr>
                <w:rFonts w:ascii="Arial" w:eastAsiaTheme="minorHAnsi" w:hAnsi="Arial" w:cs="Arial"/>
                <w:b/>
                <w:bCs/>
                <w:kern w:val="2"/>
                <w:sz w:val="18"/>
                <w:szCs w:val="18"/>
                <w:lang w:val="en-US"/>
                <w14:ligatures w14:val="standardContextual"/>
              </w:rPr>
              <w:t>usług</w:t>
            </w:r>
            <w:proofErr w:type="spellEnd"/>
            <w:r w:rsidRPr="000F357B">
              <w:rPr>
                <w:rFonts w:ascii="Arial" w:eastAsiaTheme="minorHAnsi" w:hAnsi="Arial" w:cs="Arial"/>
                <w:b/>
                <w:bCs/>
                <w:kern w:val="2"/>
                <w:sz w:val="18"/>
                <w:szCs w:val="18"/>
                <w:lang w:val="en-US"/>
                <w14:ligatures w14:val="standardContextual"/>
              </w:rPr>
              <w:t xml:space="preserve"> </w:t>
            </w:r>
            <w:proofErr w:type="spellStart"/>
            <w:r w:rsidRPr="000F357B">
              <w:rPr>
                <w:rFonts w:ascii="Arial" w:eastAsiaTheme="minorHAnsi" w:hAnsi="Arial" w:cs="Arial"/>
                <w:b/>
                <w:bCs/>
                <w:kern w:val="2"/>
                <w:sz w:val="18"/>
                <w:szCs w:val="18"/>
                <w:lang w:val="en-US"/>
                <w14:ligatures w14:val="standardContextual"/>
              </w:rPr>
              <w:t>serwisowych</w:t>
            </w:r>
            <w:proofErr w:type="spellEnd"/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 </w:t>
            </w:r>
          </w:p>
          <w:tbl>
            <w:tblPr>
              <w:tblW w:w="583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5"/>
              <w:gridCol w:w="855"/>
              <w:gridCol w:w="3397"/>
            </w:tblGrid>
            <w:tr w:rsidR="006E4921" w:rsidRPr="000F357B" w14:paraId="7F794AFF" w14:textId="77777777" w:rsidTr="000F357B">
              <w:trPr>
                <w:trHeight w:val="300"/>
              </w:trPr>
              <w:tc>
                <w:tcPr>
                  <w:tcW w:w="2440" w:type="dxa"/>
                  <w:gridSpan w:val="2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38D490BA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color w:val="000000" w:themeColor="text1"/>
                      <w:kern w:val="2"/>
                      <w:sz w:val="18"/>
                      <w:szCs w:val="18"/>
                      <w14:ligatures w14:val="standardContextual"/>
                    </w:rPr>
                  </w:pPr>
                  <w:proofErr w:type="spellStart"/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Godziny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 </w:t>
                  </w:r>
                  <w:proofErr w:type="spellStart"/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Pracy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 </w:t>
                  </w:r>
                  <w:proofErr w:type="spellStart"/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Serwisu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    8</w:t>
                  </w:r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vertAlign w:val="superscript"/>
                      <w:lang w:val="en-US"/>
                      <w14:ligatures w14:val="standardContextual"/>
                    </w:rPr>
                    <w:t>00</w:t>
                  </w:r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-16</w:t>
                  </w:r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vertAlign w:val="superscript"/>
                      <w:lang w:val="en-US"/>
                      <w14:ligatures w14:val="standardContextual"/>
                    </w:rPr>
                    <w:t>00</w:t>
                  </w:r>
                  <w:r w:rsidRPr="000F357B">
                    <w:rPr>
                      <w:rFonts w:ascii="Arial" w:eastAsiaTheme="minorHAnsi" w:hAnsi="Arial" w:cs="Arial"/>
                      <w:color w:val="000000" w:themeColor="text1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339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4DC0FB66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color w:val="000000" w:themeColor="text1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color w:val="000000" w:themeColor="text1"/>
                      <w:kern w:val="2"/>
                      <w:sz w:val="18"/>
                      <w:szCs w:val="18"/>
                      <w14:ligatures w14:val="standardContextual"/>
                    </w:rPr>
                    <w:t>Okres godzin w ciągu dnia roboczego od poniedziałku do piątku. </w:t>
                  </w:r>
                </w:p>
              </w:tc>
            </w:tr>
            <w:tr w:rsidR="006E4921" w:rsidRPr="000F357B" w14:paraId="27DEAA3D" w14:textId="77777777" w:rsidTr="000F357B">
              <w:trPr>
                <w:trHeight w:val="300"/>
              </w:trPr>
              <w:tc>
                <w:tcPr>
                  <w:tcW w:w="2440" w:type="dxa"/>
                  <w:gridSpan w:val="2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6B3F1BC2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color w:val="000000" w:themeColor="text1"/>
                      <w:kern w:val="2"/>
                      <w:sz w:val="18"/>
                      <w:szCs w:val="18"/>
                      <w14:ligatures w14:val="standardContextual"/>
                    </w:rPr>
                  </w:pPr>
                  <w:proofErr w:type="spellStart"/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Minimalne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 </w:t>
                  </w:r>
                  <w:proofErr w:type="spellStart"/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warunki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 </w:t>
                  </w:r>
                  <w:proofErr w:type="spellStart"/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serwisu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color w:val="000000" w:themeColor="text1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339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6F18DCE2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color w:val="000000" w:themeColor="text1"/>
                      <w:kern w:val="2"/>
                      <w:sz w:val="18"/>
                      <w:szCs w:val="18"/>
                      <w14:ligatures w14:val="standardContextual"/>
                    </w:rPr>
                  </w:pPr>
                  <w:proofErr w:type="spellStart"/>
                  <w:r w:rsidRPr="000F357B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Uwagi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color w:val="000000" w:themeColor="text1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</w:tr>
            <w:tr w:rsidR="006E4921" w:rsidRPr="000F357B" w14:paraId="7FC118A6" w14:textId="77777777" w:rsidTr="000F357B">
              <w:trPr>
                <w:trHeight w:val="300"/>
              </w:trPr>
              <w:tc>
                <w:tcPr>
                  <w:tcW w:w="15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24359B70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Reakcja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 </w:t>
                  </w: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serwisu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3798D0C9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do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 2h </w:t>
                  </w: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roboczych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339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7C8E723A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Czas w godzinach liczony od chwili zaewidencjonowania w serwisie Zgłoszenia Serwisowego do momentu przyjęcia zgłoszenia tj. nadania mu statusu „przyjęte/ zarejestrowane” w godzinach pracy serwisu. </w:t>
                  </w:r>
                </w:p>
              </w:tc>
            </w:tr>
            <w:tr w:rsidR="006E4921" w:rsidRPr="000F357B" w14:paraId="40FDB4D3" w14:textId="77777777" w:rsidTr="000F357B">
              <w:trPr>
                <w:trHeight w:val="300"/>
              </w:trPr>
              <w:tc>
                <w:tcPr>
                  <w:tcW w:w="15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2DDB82A1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Usunięcie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 </w:t>
                  </w: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Awarii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 (</w:t>
                  </w: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błędu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 </w:t>
                  </w: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krytycznego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)*</w:t>
                  </w: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592F2ABC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do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 8h</w:t>
                  </w: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339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01875CBF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Czas liczony w godzinach roboczych od upłynięcia czasu reakcji. Możliwe jest zaproponowanie tymczasowego obejścia błędu w wymaganym czasie 8h, pod warunkiem kontynuowania prac nad usunięciem awarii. </w:t>
                  </w:r>
                </w:p>
              </w:tc>
            </w:tr>
            <w:tr w:rsidR="006E4921" w:rsidRPr="000F357B" w14:paraId="394C99F3" w14:textId="77777777" w:rsidTr="000F357B">
              <w:trPr>
                <w:trHeight w:val="300"/>
              </w:trPr>
              <w:tc>
                <w:tcPr>
                  <w:tcW w:w="15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600EC749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Usunięcie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  Wady </w:t>
                  </w: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Aplikacji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 **</w:t>
                  </w: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32002F82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5 </w:t>
                  </w: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dni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339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4C2B6EF5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Czas liczony w dniach roboczych od upłynięcia czasu reakcji </w:t>
                  </w:r>
                </w:p>
              </w:tc>
            </w:tr>
            <w:tr w:rsidR="006E4921" w:rsidRPr="000F357B" w14:paraId="5345D436" w14:textId="77777777" w:rsidTr="000F357B">
              <w:trPr>
                <w:trHeight w:val="300"/>
              </w:trPr>
              <w:tc>
                <w:tcPr>
                  <w:tcW w:w="15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4ABADD2A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Usunięcie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 </w:t>
                  </w: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wady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 </w:t>
                  </w: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Programistycznej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 ***</w:t>
                  </w: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7DC35E95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10 </w:t>
                  </w: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dni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339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4B108186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Czas liczony w dniach roboczych od upłynięcia czasu reakcji </w:t>
                  </w:r>
                </w:p>
              </w:tc>
            </w:tr>
            <w:tr w:rsidR="006E4921" w:rsidRPr="000F357B" w14:paraId="5D339015" w14:textId="77777777" w:rsidTr="000F357B">
              <w:trPr>
                <w:trHeight w:val="300"/>
              </w:trPr>
              <w:tc>
                <w:tcPr>
                  <w:tcW w:w="15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38EAEFFD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Obsługi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 </w:t>
                  </w: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Konsultacji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 ****</w:t>
                  </w: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2805849E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 xml:space="preserve">10 </w:t>
                  </w:r>
                  <w:proofErr w:type="spellStart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:lang w:val="en-US"/>
                      <w14:ligatures w14:val="standardContextual"/>
                    </w:rPr>
                    <w:t>dni</w:t>
                  </w:r>
                  <w:proofErr w:type="spellEnd"/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 </w:t>
                  </w:r>
                </w:p>
              </w:tc>
              <w:tc>
                <w:tcPr>
                  <w:tcW w:w="3397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vAlign w:val="center"/>
                  <w:hideMark/>
                </w:tcPr>
                <w:p w14:paraId="76BD74B7" w14:textId="77777777" w:rsidR="006E4921" w:rsidRPr="000F357B" w:rsidRDefault="006E4921" w:rsidP="000F357B">
                  <w:pPr>
                    <w:suppressAutoHyphens w:val="0"/>
                    <w:autoSpaceDN/>
                    <w:spacing w:after="0" w:line="240" w:lineRule="auto"/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</w:pPr>
                  <w:r w:rsidRPr="000F357B">
                    <w:rPr>
                      <w:rFonts w:ascii="Arial" w:eastAsiaTheme="minorHAnsi" w:hAnsi="Arial" w:cs="Arial"/>
                      <w:kern w:val="2"/>
                      <w:sz w:val="18"/>
                      <w:szCs w:val="18"/>
                      <w14:ligatures w14:val="standardContextual"/>
                    </w:rPr>
                    <w:t>Czas liczony w dniach roboczych od upłynięcia czasu reakcji. </w:t>
                  </w:r>
                </w:p>
              </w:tc>
            </w:tr>
          </w:tbl>
          <w:p w14:paraId="1E2B5C5C" w14:textId="77777777" w:rsidR="006E4921" w:rsidRPr="000F357B" w:rsidRDefault="006E4921" w:rsidP="000F357B">
            <w:pPr>
              <w:suppressAutoHyphens w:val="0"/>
              <w:autoSpaceDN/>
              <w:spacing w:after="0" w:line="240" w:lineRule="auto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 </w:t>
            </w:r>
          </w:p>
          <w:p w14:paraId="0082EA07" w14:textId="77777777" w:rsidR="006E4921" w:rsidRPr="000F357B" w:rsidRDefault="006E4921" w:rsidP="000F357B">
            <w:pPr>
              <w:numPr>
                <w:ilvl w:val="0"/>
                <w:numId w:val="29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* - przez awarię (błąd krytyczny) rozumiany jest błąd natury technicznej uniemożliwiający korzystanie z aplikacji i realizację procesu dla niej przewidzianego w pierwotnych założeniach aplikacji, wynikający z nieprawidłowego działania Wykonawcy w zakresie tworzenia lub konfiguracji i występujący w odosobnieniu od okoliczności, na które Wykonawca nie ma wpływu. </w:t>
            </w:r>
          </w:p>
          <w:p w14:paraId="3958AF4A" w14:textId="77777777" w:rsidR="006E4921" w:rsidRPr="000F357B" w:rsidRDefault="006E4921" w:rsidP="000F357B">
            <w:pPr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** - przez wadę rozumiana jest niezgodność z pierwotnymi założeniami aplikacji, która nie mogła zostać wykryta w trakcie testów akceptacyjnych. </w:t>
            </w:r>
          </w:p>
          <w:p w14:paraId="1A496BD3" w14:textId="77777777" w:rsidR="006E4921" w:rsidRPr="000F357B" w:rsidRDefault="006E4921" w:rsidP="000F357B">
            <w:pPr>
              <w:numPr>
                <w:ilvl w:val="0"/>
                <w:numId w:val="31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*** - przez usterkę rozumiany jest błąd w aplikacji wynikający z nieprawidłowego stworzenia kodu programistycznego w odniesieniu do pierwotnych założeń aplikacji, ale nie powodujący przerwania pracy, a stanowiący utrudnienie korzystania z aplikacji. </w:t>
            </w:r>
          </w:p>
          <w:p w14:paraId="0DBA369A" w14:textId="77777777" w:rsidR="006E4921" w:rsidRPr="000F357B" w:rsidRDefault="006E4921" w:rsidP="000F357B">
            <w:pPr>
              <w:numPr>
                <w:ilvl w:val="0"/>
                <w:numId w:val="32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</w:pPr>
            <w:r w:rsidRPr="000F357B">
              <w:rPr>
                <w:rFonts w:ascii="Arial" w:eastAsiaTheme="minorHAnsi" w:hAnsi="Arial" w:cs="Arial"/>
                <w:kern w:val="2"/>
                <w:sz w:val="18"/>
                <w:szCs w:val="18"/>
                <w14:ligatures w14:val="standardContextual"/>
              </w:rPr>
              <w:t>**** - dotyczy zgłoszeń i zapytań nie związanych z wystąpieniem błędu, a dotyczących zastosowania dodatkowych lub alternatywnych możliwości wykorzystania istniejących funkcji. </w:t>
            </w:r>
          </w:p>
          <w:p w14:paraId="03AC6BD4" w14:textId="77777777" w:rsidR="00242666" w:rsidRPr="000F357B" w:rsidRDefault="0024266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5E50" w14:textId="77777777" w:rsidR="00242666" w:rsidRPr="000F357B" w:rsidRDefault="00242666" w:rsidP="000F357B">
            <w:pPr>
              <w:pStyle w:val="Akapitzlist"/>
              <w:spacing w:after="0" w:line="240" w:lineRule="auto"/>
              <w:ind w:left="14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2666" w:rsidRPr="000F357B" w14:paraId="4BBB7B9B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9986B" w14:textId="40FCD904" w:rsidR="00242666" w:rsidRPr="000F357B" w:rsidRDefault="00C35ECA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90103" w14:textId="66DD24A0" w:rsidR="00242666" w:rsidRPr="000F357B" w:rsidRDefault="00AD30B6" w:rsidP="000F35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Wymagania w zakresie przygotowania szablonów wykorzystywanych do rozpoznawania treści na skanowanej dokumentacji pacjenta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CEC4E" w14:textId="39288BA1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 xml:space="preserve">• W celu realizacji zamówienia Wykonawca zobowiązany będzie do przeprowadzenia analizy i przygotowania szablonów dla dokumentacji papierowej posiadanej obecnie przez Zamawiającego, w celu wprowadzenia ich do systemu digitalizacji, w pakiecie zawierającym maksymalnie 30 sztuk.  </w:t>
            </w:r>
          </w:p>
          <w:p w14:paraId="17126CD7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 xml:space="preserve">Po przekazaniu przez Zamawiającego dokumentacji papierowej, dla której mają powstać szablony, Wykonawca ma obowiązek podjąć się jej analizy. W przypadku napotkania problemów z prawidłowym przygotowaniem szablonów dla przesłanej dokumentacji papierowej, Wykonawca zobowiązany jest do zgłoszenia uwag w tym zakresie do Zamawiającego. W przypadku dokumentów niemożliwych do </w:t>
            </w:r>
            <w:proofErr w:type="spellStart"/>
            <w:r w:rsidRPr="000F357B">
              <w:rPr>
                <w:rFonts w:ascii="Arial" w:hAnsi="Arial" w:cs="Arial"/>
                <w:sz w:val="18"/>
                <w:szCs w:val="18"/>
              </w:rPr>
              <w:t>oszablonowania</w:t>
            </w:r>
            <w:proofErr w:type="spellEnd"/>
            <w:r w:rsidRPr="000F357B">
              <w:rPr>
                <w:rFonts w:ascii="Arial" w:hAnsi="Arial" w:cs="Arial"/>
                <w:sz w:val="18"/>
                <w:szCs w:val="18"/>
              </w:rPr>
              <w:t xml:space="preserve"> wg uwag Wykonawcy, Zamawiający przewiduje możliwość wymiany dostarczonego dokumentu na inny lub akceptację wykonania przez Wykonawcę mniejszej liczby sztuk szablonów. </w:t>
            </w:r>
          </w:p>
          <w:p w14:paraId="38E63B5D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 xml:space="preserve">W przypadku wymiany dokumentu niemożliwego do </w:t>
            </w:r>
            <w:proofErr w:type="spellStart"/>
            <w:r w:rsidRPr="000F357B">
              <w:rPr>
                <w:rFonts w:ascii="Arial" w:hAnsi="Arial" w:cs="Arial"/>
                <w:sz w:val="18"/>
                <w:szCs w:val="18"/>
              </w:rPr>
              <w:t>oszablonowania</w:t>
            </w:r>
            <w:proofErr w:type="spellEnd"/>
            <w:r w:rsidRPr="000F357B">
              <w:rPr>
                <w:rFonts w:ascii="Arial" w:hAnsi="Arial" w:cs="Arial"/>
                <w:sz w:val="18"/>
                <w:szCs w:val="18"/>
              </w:rPr>
              <w:t xml:space="preserve"> na inny, po dostarczeniu nowego dokumentu przez Zamawiającego, Wykonawca ma 5 dni roboczych na podjęcie się jego analizy.  </w:t>
            </w:r>
          </w:p>
          <w:p w14:paraId="73802EA8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 xml:space="preserve">W przypadku braku zgłoszenia uwag przez Wykonawcę do dostarczonej przez Zamawiającego dokumentacji w ciągu 10 dni roboczych od ich dostarczenia Zamawiający przyjmuje, iż dostarczone dokumenty są możliwe do </w:t>
            </w:r>
            <w:proofErr w:type="spellStart"/>
            <w:r w:rsidRPr="000F357B">
              <w:rPr>
                <w:rFonts w:ascii="Arial" w:hAnsi="Arial" w:cs="Arial"/>
                <w:sz w:val="18"/>
                <w:szCs w:val="18"/>
              </w:rPr>
              <w:t>oszablonowania</w:t>
            </w:r>
            <w:proofErr w:type="spellEnd"/>
            <w:r w:rsidRPr="000F357B">
              <w:rPr>
                <w:rFonts w:ascii="Arial" w:hAnsi="Arial" w:cs="Arial"/>
                <w:sz w:val="18"/>
                <w:szCs w:val="18"/>
              </w:rPr>
              <w:t xml:space="preserve"> i wprowadzenia do systemu.  </w:t>
            </w:r>
          </w:p>
          <w:p w14:paraId="4E389626" w14:textId="178AD500" w:rsidR="0024266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 xml:space="preserve">Zamawiający zastrzega sobie prawo do dostarczenia w trakcie trwania wdrożenia mniejszej liczby dokumentów do </w:t>
            </w:r>
            <w:proofErr w:type="spellStart"/>
            <w:r w:rsidRPr="000F357B">
              <w:rPr>
                <w:rFonts w:ascii="Arial" w:hAnsi="Arial" w:cs="Arial"/>
                <w:sz w:val="18"/>
                <w:szCs w:val="18"/>
              </w:rPr>
              <w:t>oszablonowania</w:t>
            </w:r>
            <w:proofErr w:type="spellEnd"/>
            <w:r w:rsidRPr="000F357B">
              <w:rPr>
                <w:rFonts w:ascii="Arial" w:hAnsi="Arial" w:cs="Arial"/>
                <w:sz w:val="18"/>
                <w:szCs w:val="18"/>
              </w:rPr>
              <w:t xml:space="preserve"> niż wskazana w niniejszym opisie, w takiej sytuacji Wykonawca zobowiązany będzie do prawidłowego wprowadzenia dokumentacji formularzowej do systemu w trakcie trwania opieki serwisowej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0346" w14:textId="77777777" w:rsidR="00242666" w:rsidRPr="000F357B" w:rsidRDefault="00242666" w:rsidP="000F357B">
            <w:pPr>
              <w:spacing w:after="0" w:line="240" w:lineRule="auto"/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30B6" w:rsidRPr="000F357B" w14:paraId="20912E74" w14:textId="77777777" w:rsidTr="000F357B">
        <w:trPr>
          <w:trHeight w:val="30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5CA6" w14:textId="580D1FA8" w:rsidR="00AD30B6" w:rsidRPr="000F357B" w:rsidRDefault="00AD30B6" w:rsidP="000F35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D0720" w14:textId="0A95BCF1" w:rsidR="00AD30B6" w:rsidRPr="000F357B" w:rsidRDefault="00AD30B6" w:rsidP="000F357B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357B">
              <w:rPr>
                <w:rFonts w:ascii="Arial" w:hAnsi="Arial" w:cs="Arial"/>
                <w:b/>
                <w:bCs/>
                <w:sz w:val="18"/>
                <w:szCs w:val="18"/>
              </w:rPr>
              <w:t>Wymagania dla oprogramowania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FDFA6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1.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Ogólne – System do digitalizacji (dalej: System)</w:t>
            </w:r>
          </w:p>
          <w:p w14:paraId="7CC3D5F1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a)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pracę w odizolowanym środowisku na infrastrukturze Zamawiającego, bez dostępu do Internetu lub jakichkolwiek połączeń sieciowych poza infrastrukturę teleinformatyczną Zamawiającego </w:t>
            </w:r>
          </w:p>
          <w:p w14:paraId="7FF37B74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b)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posiadać Aplikację Centralną, dostępną z poziomu przeglądarki Internetowej, wymagającą logowania na konto użytkownika. </w:t>
            </w:r>
          </w:p>
          <w:p w14:paraId="3AD4098D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c)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ma umożliwiać implementację nowych szablonów do Systemu poprzez import do aplikacji webowej uprzednio przygotowanego pliku, posiadającego informacje o polach (nazwy, współrzędne) opisujących dokument (np. skan). Szablon musi umożliwiać pozyskiwanie treści z dokumentów na podstawie zdefiniowanych współrzędnych lub opierając się na relacjach do treści zawartych w dokumencie (np. rozpoznanie </w:t>
            </w:r>
            <w:proofErr w:type="spellStart"/>
            <w:r w:rsidRPr="000F357B">
              <w:rPr>
                <w:rFonts w:ascii="Arial" w:hAnsi="Arial" w:cs="Arial"/>
                <w:sz w:val="18"/>
                <w:szCs w:val="18"/>
              </w:rPr>
              <w:t>PESELu</w:t>
            </w:r>
            <w:proofErr w:type="spellEnd"/>
            <w:r w:rsidRPr="000F357B">
              <w:rPr>
                <w:rFonts w:ascii="Arial" w:hAnsi="Arial" w:cs="Arial"/>
                <w:sz w:val="18"/>
                <w:szCs w:val="18"/>
              </w:rPr>
              <w:t xml:space="preserve"> pacjenta na podstawie odniesienia się/przesunięcia od wyszukanego słowa „PESEL”).</w:t>
            </w:r>
          </w:p>
          <w:p w14:paraId="737F3C2A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d)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zarządzanie wersjami szablonów w celu umożliwienia modyfikacji szablonu bez zmian konfiguracji powiązanych systemów lub narzędzi. System musi umożliwiać tworzenie dowolnej liczby wersji danego szablonu z oznaczeniem aktualnie obowiązującej wersji. </w:t>
            </w:r>
          </w:p>
          <w:p w14:paraId="7333FE35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e)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Repozytorium dokumentów skanowanych: </w:t>
            </w:r>
          </w:p>
          <w:p w14:paraId="2CAC2746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posiadać wbudowane mechanizmy zapisywania, przechowywania i katalogowania dokumentów skanowanych w ramach Systemu, </w:t>
            </w:r>
          </w:p>
          <w:p w14:paraId="636B712F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samodzielne tworzenie, usuwanie i zmianę nazwy katalogów i podkatalogów możliwych do przeglądania z poziomu Aplikacji Centralnej. </w:t>
            </w:r>
          </w:p>
          <w:p w14:paraId="2BE2003A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przenoszenie dokumentów skanowanych pomiędzy katalogami oraz definiowanie domyślnych katalogów zapisu dokumentów skanowanych. </w:t>
            </w:r>
          </w:p>
          <w:p w14:paraId="182F76FB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samodzielną konfigurację struktury danych, która prezentuje dokumenty skanowane w postaci rekordów zbudowanych na podstawie danych zawartych w dokumentach skanowanych. To znaczy, że jeżeli w określonych polach dokumentów skanowanych znajdują się określone wartości, to System automatycznie utworzy nowy rekord i zapisze w nim dokumenty skanowane lub przypisze dokumenty skanowane do istniejącego rekordu zawierającego te dane. </w:t>
            </w:r>
          </w:p>
          <w:p w14:paraId="6FF440B7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f)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zarządzanie podłączonymi do Systemu stanowiskami, w podziale na typ urządzenia. Aplikacja Centralna musi ponadto umożliwiać przegląd ostatnich zdarzeń na stanowisku oraz możliwość zdalnej zmiany konfiguracji w celu zarządzania stanowiskami.  </w:t>
            </w:r>
          </w:p>
          <w:p w14:paraId="08639BE7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g)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udostępniać panel administracyjny dostępny z poziomu Aplikacji Centralnej. </w:t>
            </w:r>
          </w:p>
          <w:p w14:paraId="7060A44A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h)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tworzenie kont użytkowników i zarządzanie nimi z poziomu panelu administracyjnego. </w:t>
            </w:r>
          </w:p>
          <w:p w14:paraId="468B8DA3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i)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Integracje </w:t>
            </w:r>
          </w:p>
          <w:p w14:paraId="72C58FA3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otwartą integrację z systemami zewnętrznymi za pomocą API w technologii REST. </w:t>
            </w:r>
          </w:p>
          <w:p w14:paraId="20244FDC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umożliwia wysłanie do podpisu dokumentu za pośrednictwem funkcjonalności wirtualnej drukarki. W przypadku braku dostosowania dokumentów do pracy z systemem, aplikacja obsługująca wirtualną drukarkę powinna umożliwiać ręczne wskazanie lokalizacji pól podpisu. </w:t>
            </w:r>
          </w:p>
          <w:p w14:paraId="2C187746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pozwalać na przesłanie do podpisu dowolnego dokumentu w formacie PDF oraz ukrycie niezbędnych informacji o dokumencie, w szczególności o polach podpisu, w samej treści dokumentu – bez konieczności obsługi tych informacji w zapytaniu integracyjnym. </w:t>
            </w:r>
          </w:p>
          <w:p w14:paraId="41A495CA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cofnięcie autoryzacji dla danej integracji w celu zabezpieczenia przed wyciekiem. </w:t>
            </w:r>
          </w:p>
          <w:p w14:paraId="62134CA8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posiadać funkcjonalność ustawiania automatycznych powiadomień o podpisaniu dokumentu na wskazany </w:t>
            </w:r>
            <w:proofErr w:type="spellStart"/>
            <w:r w:rsidRPr="000F357B">
              <w:rPr>
                <w:rFonts w:ascii="Arial" w:hAnsi="Arial" w:cs="Arial"/>
                <w:sz w:val="18"/>
                <w:szCs w:val="18"/>
              </w:rPr>
              <w:t>webservice</w:t>
            </w:r>
            <w:proofErr w:type="spellEnd"/>
            <w:r w:rsidRPr="000F357B">
              <w:rPr>
                <w:rFonts w:ascii="Arial" w:hAnsi="Arial" w:cs="Arial"/>
                <w:sz w:val="18"/>
                <w:szCs w:val="18"/>
              </w:rPr>
              <w:t xml:space="preserve"> w celu umożliwienia integracji bez konieczności wykonania prac po stronie Wykonawcy.  </w:t>
            </w:r>
          </w:p>
          <w:p w14:paraId="1970C6EA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2.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Wymagania związane z urządzeniami </w:t>
            </w:r>
          </w:p>
          <w:p w14:paraId="168BB87B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Możliwość uruchomienia aplikacji Systemu na dowolnym komputerze z systemem operacyjnym Windows 10/11, wersja 64-bitowa </w:t>
            </w:r>
          </w:p>
          <w:p w14:paraId="09310660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umożliwiać automatyczne skanowanie dokumentów z możliwością opatrzenia tych skanów podpisem cyfrowym - kwalifikowanym, niekwalifikowanym i osobistym (e-Dowód).</w:t>
            </w:r>
          </w:p>
          <w:p w14:paraId="38CE537D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umożliwiać lokalne zapisywanie dokumentów zeskanowanych, a w przypadku automatycznego rozpoznania danych, automatyczne nadanie plikom nazwy i hasła dostępu do nich na podstawie szablonu nazewnictwa.</w:t>
            </w:r>
          </w:p>
          <w:p w14:paraId="5E65A83E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pobieranie bezpośrednio z dokumentu danych opisujących dokument </w:t>
            </w:r>
          </w:p>
          <w:p w14:paraId="7CF43773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umożliwiać regulację stopnia kompresji plików.</w:t>
            </w:r>
          </w:p>
          <w:p w14:paraId="40002A51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przed rozpoczęciem skanowania ustawienie dzielenia skanowanych dokumentów co wybraną liczbę stron. </w:t>
            </w:r>
          </w:p>
          <w:p w14:paraId="616442DC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posiadać funkcjonalność optycznego rozpoznawania znaków (OCR) bez limitów rozpoznawanych dokumentów.</w:t>
            </w:r>
          </w:p>
          <w:p w14:paraId="5E65DF2A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umożliwiać automatyczne uzupełnianie kolejnych danych w polach dokumentu na podstawie takich samych danych wcześniej poprawnie wprowadzonych w szablonie.</w:t>
            </w:r>
          </w:p>
          <w:p w14:paraId="052F4805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mieć funkcje dzielenia kompletów dokumentów skanowanych seryjnie z automatycznego podajnika dokumentów urządzenia skanującego.</w:t>
            </w:r>
          </w:p>
          <w:p w14:paraId="01EAA1AA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posiadać wbudowaną wyszukiwarkę dokumentów.</w:t>
            </w:r>
          </w:p>
          <w:p w14:paraId="2148B2ED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umożliwiać weryfikację poprawności rozpoznanych lub wprowadzonych danych przed ich zatwierdzeniem.</w:t>
            </w:r>
          </w:p>
          <w:p w14:paraId="7D050277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wymagać uwierzytelnienia (zalogowania) użytkownika.</w:t>
            </w:r>
          </w:p>
          <w:p w14:paraId="443C944E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umożliwiać zapisywanie wersji roboczych nieprzetworzonych dokumentów zeskanowanych w celu powrotu do pracy nad nimi po uruchomieniu kolejnej sesji.</w:t>
            </w:r>
          </w:p>
          <w:p w14:paraId="63123E97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umożliwiać rozpoznawanie danych bezpośrednio ze skanowanego dokumentu na podstawie informacji zawartych w szablonach zaimplementowanych uprzednio do Systemu. W szczególności należy umieścić współrzędne pól takich jak tytuł dokumentu oraz pól niezbędnych do identyfikacji osoby, której dokument dotyczy, celem przesłania go do systemu.</w:t>
            </w:r>
          </w:p>
          <w:p w14:paraId="4DF800EB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posiadać funkcjonalność dzielenia dokumentów według szablonów i automatycznego dołączania do nich dowolnej ilości stron niebędących szablonami.</w:t>
            </w:r>
          </w:p>
          <w:p w14:paraId="3E481DF3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 xml:space="preserve">System musi umożliwiać ustawienie domyślnego szablonu skanowania, który będzie automatycznie wskazywany w sytuacji, gdy nie będzie możliwe rozpoznanie szablonu dla skanowanego dokumentu. </w:t>
            </w:r>
          </w:p>
          <w:p w14:paraId="6FB1C04D" w14:textId="77777777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System musi umożliwiać współpracę z urządzeniami skanującymi działającymi za pośrednictwem protokołu TWAIN.</w:t>
            </w:r>
          </w:p>
          <w:p w14:paraId="721720A7" w14:textId="112B3FB0" w:rsidR="00AD30B6" w:rsidRPr="000F357B" w:rsidRDefault="00AD30B6" w:rsidP="000F357B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357B">
              <w:rPr>
                <w:rFonts w:ascii="Arial" w:hAnsi="Arial" w:cs="Arial"/>
                <w:sz w:val="18"/>
                <w:szCs w:val="18"/>
              </w:rPr>
              <w:t>•</w:t>
            </w:r>
            <w:r w:rsidRPr="000F357B">
              <w:rPr>
                <w:rFonts w:ascii="Arial" w:hAnsi="Arial" w:cs="Arial"/>
                <w:sz w:val="18"/>
                <w:szCs w:val="18"/>
              </w:rPr>
              <w:tab/>
              <w:t>Skanowanie i zarządzanie dokumentami zeskanowanymi przed wysłaniem ich do systemu HIS, musi odbywać się w aplikacji będącej częścią systemu zainstalowanej na stacji roboczej podłączonej do skanera.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9230" w14:textId="77777777" w:rsidR="00AD30B6" w:rsidRPr="000F357B" w:rsidRDefault="00AD30B6" w:rsidP="000F357B">
            <w:pPr>
              <w:spacing w:after="0" w:line="240" w:lineRule="auto"/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D1D93F" w14:textId="77777777" w:rsidR="00F175D0" w:rsidRPr="000F357B" w:rsidRDefault="00F175D0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564FB04" w14:textId="77777777" w:rsidR="009A0CD8" w:rsidRDefault="009A0CD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Normal1"/>
        <w:tblW w:w="14317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1835"/>
        <w:gridCol w:w="6390"/>
        <w:gridCol w:w="5528"/>
      </w:tblGrid>
      <w:tr w:rsidR="00693248" w:rsidRPr="00693248" w14:paraId="16BB2485" w14:textId="77777777" w:rsidTr="00693248">
        <w:trPr>
          <w:trHeight w:val="256"/>
        </w:trPr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2D731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693248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64A52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693248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Wymaganie ogólne</w:t>
            </w:r>
          </w:p>
        </w:tc>
        <w:tc>
          <w:tcPr>
            <w:tcW w:w="6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DE542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693248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2D50FB08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693248"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  <w:t>Wymagany opis spełnienia warunku</w:t>
            </w:r>
          </w:p>
        </w:tc>
      </w:tr>
      <w:tr w:rsidR="00693248" w:rsidRPr="00693248" w14:paraId="0A92B83B" w14:textId="77777777" w:rsidTr="00693248">
        <w:trPr>
          <w:trHeight w:val="256"/>
        </w:trPr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4C827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F3EBC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  <w:r w:rsidRPr="00693248">
              <w:rPr>
                <w:rFonts w:ascii="Arial" w:hAnsi="Arial" w:cs="Arial"/>
                <w:b/>
                <w:bCs/>
                <w:sz w:val="18"/>
                <w:szCs w:val="18"/>
              </w:rPr>
              <w:t>Gwarancja i wsparcie techniczne</w:t>
            </w:r>
          </w:p>
        </w:tc>
        <w:tc>
          <w:tcPr>
            <w:tcW w:w="6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67F79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248">
              <w:rPr>
                <w:rFonts w:ascii="Arial" w:hAnsi="Arial" w:cs="Arial"/>
                <w:sz w:val="18"/>
                <w:szCs w:val="18"/>
              </w:rPr>
              <w:t>Zamawiający wymaga zapewnienia min. 36 miesięcznej gwarancji oraz min. 36 miesięcznego nieodpłatnego wsparcia technicznego na wszystkie elementy składające się na przedmiot zamówienia.</w:t>
            </w:r>
          </w:p>
          <w:p w14:paraId="3CD5223E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248">
              <w:rPr>
                <w:rFonts w:ascii="Arial" w:hAnsi="Arial" w:cs="Arial"/>
                <w:sz w:val="18"/>
                <w:szCs w:val="18"/>
              </w:rPr>
              <w:t>Przez „okres gwarancji i wsparcia technicznego” Zamawiający rozumie okres, w którym Wykonawca zapewnia:</w:t>
            </w:r>
          </w:p>
          <w:p w14:paraId="578F83D5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248">
              <w:rPr>
                <w:rFonts w:ascii="Arial" w:hAnsi="Arial" w:cs="Arial"/>
                <w:sz w:val="18"/>
                <w:szCs w:val="18"/>
              </w:rPr>
              <w:t>1) gwarancję jakości – obejmującą usuwanie wad sprzętu i oprogramowania w ramach gwarancji producenta lub równoważnej,</w:t>
            </w:r>
          </w:p>
          <w:p w14:paraId="37C15E04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248">
              <w:rPr>
                <w:rFonts w:ascii="Arial" w:hAnsi="Arial" w:cs="Arial"/>
                <w:sz w:val="18"/>
                <w:szCs w:val="18"/>
              </w:rPr>
              <w:t>2) wsparcie techniczne – obejmujące nadzór autorski, aktualizacje, poprawki, łatki bezpieczeństwa, prawo do bezpłatnego korzystania z nowych wersji oprogramowania, zobowiązanie do ich usuwania zgłoszonych usterek i błędów oraz uzyskiwania pomocy i konsultacji dotyczących dostarczonego systemu..</w:t>
            </w:r>
          </w:p>
          <w:p w14:paraId="10409EEA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1D3A39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248">
              <w:rPr>
                <w:rFonts w:ascii="Arial" w:hAnsi="Arial" w:cs="Arial"/>
                <w:sz w:val="18"/>
                <w:szCs w:val="18"/>
              </w:rPr>
              <w:t>Wsparcie techniczne musi być zapewnione:</w:t>
            </w:r>
          </w:p>
          <w:p w14:paraId="6E4F4D8F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248">
              <w:rPr>
                <w:rFonts w:ascii="Arial" w:hAnsi="Arial" w:cs="Arial"/>
                <w:sz w:val="18"/>
                <w:szCs w:val="18"/>
              </w:rPr>
              <w:t>– bezpośrednio przez producenta oferowanego systemu/sprzętu, lub</w:t>
            </w:r>
          </w:p>
          <w:p w14:paraId="735F5145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248">
              <w:rPr>
                <w:rFonts w:ascii="Arial" w:hAnsi="Arial" w:cs="Arial"/>
                <w:sz w:val="18"/>
                <w:szCs w:val="18"/>
              </w:rPr>
              <w:t>– przez wykonawcę, pod warunkiem posiadania autoryzacji producenta do świadczenia takiego wsparcia i zapewnienia równoważnego poziomu obsługi (SLA, aktualizacje, dostęp do baz wiedzy, poprawki).</w:t>
            </w:r>
          </w:p>
          <w:p w14:paraId="2ABDBAAE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AF6D5E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248">
              <w:rPr>
                <w:rFonts w:ascii="Arial" w:hAnsi="Arial" w:cs="Arial"/>
                <w:sz w:val="18"/>
                <w:szCs w:val="18"/>
              </w:rPr>
              <w:t>Gwarancja sprzętowa i licencyjna musi być realizowana przez producenta (np. rejestracja urządzeń/licencji w systemie producenta).</w:t>
            </w:r>
          </w:p>
          <w:p w14:paraId="240385EB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248">
              <w:rPr>
                <w:rFonts w:ascii="Arial" w:hAnsi="Arial" w:cs="Arial"/>
                <w:sz w:val="18"/>
                <w:szCs w:val="18"/>
              </w:rPr>
              <w:t>Okres gwarancji oraz wsparcia technicznego na wszystkie elementy składające się na przedmiot zamówienia liczony jest od dnia podpisania końcowego protokołu odbioru, bez zastrzeżeń ze strony zamawiającego.</w:t>
            </w:r>
          </w:p>
          <w:p w14:paraId="363548E3" w14:textId="77777777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9EF01" w14:textId="0E85012F" w:rsidR="00693248" w:rsidRPr="00693248" w:rsidRDefault="00693248" w:rsidP="00693248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kern w:val="0"/>
                <w:sz w:val="18"/>
                <w:szCs w:val="18"/>
                <w:lang w:eastAsia="pl-PL"/>
              </w:rPr>
            </w:pPr>
          </w:p>
        </w:tc>
      </w:tr>
    </w:tbl>
    <w:p w14:paraId="47E386DF" w14:textId="77777777" w:rsidR="00693248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D3F1709" w14:textId="77777777" w:rsidR="00693248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4AE2942" w14:textId="77777777" w:rsidR="00693248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B30C5A5" w14:textId="77777777" w:rsidR="00693248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0B0F631" w14:textId="77777777" w:rsidR="00693248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8E3742F" w14:textId="77777777" w:rsidR="00693248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9957E02" w14:textId="77777777" w:rsidR="00693248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5D9EC0A" w14:textId="77777777" w:rsidR="00693248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38AAA77" w14:textId="77777777" w:rsidR="00693248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6225123" w14:textId="77777777" w:rsidR="00693248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B1F4F91" w14:textId="77777777" w:rsidR="00693248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F8B2769" w14:textId="77777777" w:rsidR="00693248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5850D11" w14:textId="77777777" w:rsidR="00693248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A2A8187" w14:textId="77777777" w:rsidR="00693248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59CF843" w14:textId="77777777" w:rsidR="00693248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DE367D2" w14:textId="77777777" w:rsidR="00693248" w:rsidRPr="000F357B" w:rsidRDefault="00693248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A717D21" w14:textId="77777777" w:rsidR="00242666" w:rsidRPr="000F357B" w:rsidRDefault="00242666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10A9538" w14:textId="77777777" w:rsidR="00242666" w:rsidRPr="000F357B" w:rsidRDefault="00242666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70A0BE7" w14:textId="77777777" w:rsidR="00242666" w:rsidRPr="000F357B" w:rsidRDefault="00242666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-Siatka1"/>
        <w:tblpPr w:leftFromText="141" w:rightFromText="141" w:vertAnchor="text" w:horzAnchor="margin" w:tblpXSpec="right" w:tblpY="-540"/>
        <w:tblW w:w="4400" w:type="dxa"/>
        <w:tblLook w:val="04A0" w:firstRow="1" w:lastRow="0" w:firstColumn="1" w:lastColumn="0" w:noHBand="0" w:noVBand="1"/>
      </w:tblPr>
      <w:tblGrid>
        <w:gridCol w:w="4400"/>
      </w:tblGrid>
      <w:tr w:rsidR="00242666" w:rsidRPr="000F357B" w14:paraId="5B68420C" w14:textId="77777777" w:rsidTr="00242666">
        <w:trPr>
          <w:trHeight w:val="1261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01A0" w14:textId="77777777" w:rsidR="00242666" w:rsidRPr="000F357B" w:rsidRDefault="00242666" w:rsidP="000F357B">
            <w:pPr>
              <w:tabs>
                <w:tab w:val="left" w:pos="9870"/>
              </w:tabs>
              <w:spacing w:line="240" w:lineRule="auto"/>
              <w:ind w:left="36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1" w:name="_Hlk129166901"/>
            <w:r w:rsidRPr="000F357B">
              <w:rPr>
                <w:rFonts w:ascii="Arial" w:hAnsi="Arial" w:cs="Arial"/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00AE78A4" w14:textId="77777777" w:rsidR="00242666" w:rsidRPr="000F357B" w:rsidRDefault="00242666" w:rsidP="000F357B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242666" w:rsidRPr="000F357B" w:rsidSect="009A0C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922C2" w14:textId="77777777" w:rsidR="00106DB7" w:rsidRDefault="00106DB7" w:rsidP="00AC72DC">
      <w:pPr>
        <w:spacing w:after="0" w:line="240" w:lineRule="auto"/>
      </w:pPr>
      <w:r>
        <w:separator/>
      </w:r>
    </w:p>
  </w:endnote>
  <w:endnote w:type="continuationSeparator" w:id="0">
    <w:p w14:paraId="1AB06EAB" w14:textId="77777777" w:rsidR="00106DB7" w:rsidRDefault="00106DB7" w:rsidP="00AC7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DAA16" w14:textId="77777777" w:rsidR="00106DB7" w:rsidRDefault="00106DB7" w:rsidP="00AC72DC">
      <w:pPr>
        <w:spacing w:after="0" w:line="240" w:lineRule="auto"/>
      </w:pPr>
      <w:r>
        <w:separator/>
      </w:r>
    </w:p>
  </w:footnote>
  <w:footnote w:type="continuationSeparator" w:id="0">
    <w:p w14:paraId="1EA42FED" w14:textId="77777777" w:rsidR="00106DB7" w:rsidRDefault="00106DB7" w:rsidP="00AC7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46C1"/>
    <w:multiLevelType w:val="multilevel"/>
    <w:tmpl w:val="4EB2823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23A48"/>
    <w:multiLevelType w:val="multilevel"/>
    <w:tmpl w:val="32CA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5C0ABE"/>
    <w:multiLevelType w:val="multilevel"/>
    <w:tmpl w:val="A3C2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672865"/>
    <w:multiLevelType w:val="multilevel"/>
    <w:tmpl w:val="B7885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AD1AA4"/>
    <w:multiLevelType w:val="multilevel"/>
    <w:tmpl w:val="5362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F50E81"/>
    <w:multiLevelType w:val="multilevel"/>
    <w:tmpl w:val="4BEC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6D0119"/>
    <w:multiLevelType w:val="multilevel"/>
    <w:tmpl w:val="7EE813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506F9"/>
    <w:multiLevelType w:val="hybridMultilevel"/>
    <w:tmpl w:val="73367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1685C"/>
    <w:multiLevelType w:val="multilevel"/>
    <w:tmpl w:val="DD4A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5E0250"/>
    <w:multiLevelType w:val="multilevel"/>
    <w:tmpl w:val="B4245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560D38"/>
    <w:multiLevelType w:val="multilevel"/>
    <w:tmpl w:val="7ED89960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1" w15:restartNumberingAfterBreak="0">
    <w:nsid w:val="1D6E3037"/>
    <w:multiLevelType w:val="multilevel"/>
    <w:tmpl w:val="B36A5DA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267148"/>
    <w:multiLevelType w:val="multilevel"/>
    <w:tmpl w:val="682E15A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7D03A7"/>
    <w:multiLevelType w:val="multilevel"/>
    <w:tmpl w:val="94A27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CA7821"/>
    <w:multiLevelType w:val="multilevel"/>
    <w:tmpl w:val="AAFC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B76104"/>
    <w:multiLevelType w:val="hybridMultilevel"/>
    <w:tmpl w:val="81E247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C68"/>
    <w:multiLevelType w:val="multilevel"/>
    <w:tmpl w:val="F2ECF5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B84E89"/>
    <w:multiLevelType w:val="multilevel"/>
    <w:tmpl w:val="736E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F057491"/>
    <w:multiLevelType w:val="multilevel"/>
    <w:tmpl w:val="50F641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0C17FD"/>
    <w:multiLevelType w:val="multilevel"/>
    <w:tmpl w:val="7ED89960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0" w15:restartNumberingAfterBreak="0">
    <w:nsid w:val="43071EE7"/>
    <w:multiLevelType w:val="multilevel"/>
    <w:tmpl w:val="72B0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4FB2320"/>
    <w:multiLevelType w:val="multilevel"/>
    <w:tmpl w:val="8F02CF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96058A"/>
    <w:multiLevelType w:val="multilevel"/>
    <w:tmpl w:val="548E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8B0061"/>
    <w:multiLevelType w:val="multilevel"/>
    <w:tmpl w:val="951484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D766D4"/>
    <w:multiLevelType w:val="hybridMultilevel"/>
    <w:tmpl w:val="B7EC62CE"/>
    <w:lvl w:ilvl="0" w:tplc="0415000F">
      <w:start w:val="1"/>
      <w:numFmt w:val="decimal"/>
      <w:lvlText w:val="%1."/>
      <w:lvlJc w:val="left"/>
      <w:pPr>
        <w:ind w:left="853" w:hanging="360"/>
      </w:p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5" w15:restartNumberingAfterBreak="0">
    <w:nsid w:val="68014B0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8D163B4"/>
    <w:multiLevelType w:val="multilevel"/>
    <w:tmpl w:val="5B043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F818AE"/>
    <w:multiLevelType w:val="hybridMultilevel"/>
    <w:tmpl w:val="0FB29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C6AFA"/>
    <w:multiLevelType w:val="multilevel"/>
    <w:tmpl w:val="A070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2D47532"/>
    <w:multiLevelType w:val="multilevel"/>
    <w:tmpl w:val="8D7E95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852A4C"/>
    <w:multiLevelType w:val="hybridMultilevel"/>
    <w:tmpl w:val="D3D89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F320DF"/>
    <w:multiLevelType w:val="multilevel"/>
    <w:tmpl w:val="7ED899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5A7EA4"/>
    <w:multiLevelType w:val="multilevel"/>
    <w:tmpl w:val="7A4C5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2128224">
    <w:abstractNumId w:val="7"/>
  </w:num>
  <w:num w:numId="2" w16cid:durableId="2133088030">
    <w:abstractNumId w:val="27"/>
  </w:num>
  <w:num w:numId="3" w16cid:durableId="399984613">
    <w:abstractNumId w:val="26"/>
  </w:num>
  <w:num w:numId="4" w16cid:durableId="636646239">
    <w:abstractNumId w:val="3"/>
  </w:num>
  <w:num w:numId="5" w16cid:durableId="2117210193">
    <w:abstractNumId w:val="29"/>
  </w:num>
  <w:num w:numId="6" w16cid:durableId="1332218737">
    <w:abstractNumId w:val="32"/>
  </w:num>
  <w:num w:numId="7" w16cid:durableId="483937090">
    <w:abstractNumId w:val="18"/>
  </w:num>
  <w:num w:numId="8" w16cid:durableId="1309826360">
    <w:abstractNumId w:val="16"/>
  </w:num>
  <w:num w:numId="9" w16cid:durableId="1375690144">
    <w:abstractNumId w:val="31"/>
  </w:num>
  <w:num w:numId="10" w16cid:durableId="265624285">
    <w:abstractNumId w:val="0"/>
  </w:num>
  <w:num w:numId="11" w16cid:durableId="31686594">
    <w:abstractNumId w:val="12"/>
  </w:num>
  <w:num w:numId="12" w16cid:durableId="108206299">
    <w:abstractNumId w:val="19"/>
  </w:num>
  <w:num w:numId="13" w16cid:durableId="989090214">
    <w:abstractNumId w:val="10"/>
  </w:num>
  <w:num w:numId="14" w16cid:durableId="273636108">
    <w:abstractNumId w:val="9"/>
  </w:num>
  <w:num w:numId="15" w16cid:durableId="2127773259">
    <w:abstractNumId w:val="23"/>
  </w:num>
  <w:num w:numId="16" w16cid:durableId="900865817">
    <w:abstractNumId w:val="13"/>
  </w:num>
  <w:num w:numId="17" w16cid:durableId="1942300561">
    <w:abstractNumId w:val="11"/>
  </w:num>
  <w:num w:numId="18" w16cid:durableId="2100174502">
    <w:abstractNumId w:val="6"/>
  </w:num>
  <w:num w:numId="19" w16cid:durableId="548692365">
    <w:abstractNumId w:val="21"/>
  </w:num>
  <w:num w:numId="20" w16cid:durableId="592666583">
    <w:abstractNumId w:val="30"/>
  </w:num>
  <w:num w:numId="21" w16cid:durableId="978413183">
    <w:abstractNumId w:val="25"/>
  </w:num>
  <w:num w:numId="22" w16cid:durableId="14622220">
    <w:abstractNumId w:val="15"/>
  </w:num>
  <w:num w:numId="23" w16cid:durableId="163588955">
    <w:abstractNumId w:val="28"/>
  </w:num>
  <w:num w:numId="24" w16cid:durableId="1829663302">
    <w:abstractNumId w:val="5"/>
  </w:num>
  <w:num w:numId="25" w16cid:durableId="612906820">
    <w:abstractNumId w:val="8"/>
  </w:num>
  <w:num w:numId="26" w16cid:durableId="1519546224">
    <w:abstractNumId w:val="20"/>
  </w:num>
  <w:num w:numId="27" w16cid:durableId="441613210">
    <w:abstractNumId w:val="14"/>
  </w:num>
  <w:num w:numId="28" w16cid:durableId="1661158968">
    <w:abstractNumId w:val="2"/>
  </w:num>
  <w:num w:numId="29" w16cid:durableId="1024017501">
    <w:abstractNumId w:val="4"/>
  </w:num>
  <w:num w:numId="30" w16cid:durableId="221791491">
    <w:abstractNumId w:val="22"/>
  </w:num>
  <w:num w:numId="31" w16cid:durableId="1246038789">
    <w:abstractNumId w:val="17"/>
  </w:num>
  <w:num w:numId="32" w16cid:durableId="405301955">
    <w:abstractNumId w:val="1"/>
  </w:num>
  <w:num w:numId="33" w16cid:durableId="490953909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6C"/>
    <w:rsid w:val="00001020"/>
    <w:rsid w:val="0002092D"/>
    <w:rsid w:val="00046372"/>
    <w:rsid w:val="00051177"/>
    <w:rsid w:val="00053DF6"/>
    <w:rsid w:val="0009012D"/>
    <w:rsid w:val="000C3AE4"/>
    <w:rsid w:val="000C6262"/>
    <w:rsid w:val="000C7558"/>
    <w:rsid w:val="000F357B"/>
    <w:rsid w:val="00106DB7"/>
    <w:rsid w:val="00112B23"/>
    <w:rsid w:val="001152E3"/>
    <w:rsid w:val="00116E96"/>
    <w:rsid w:val="0012088F"/>
    <w:rsid w:val="00155F6F"/>
    <w:rsid w:val="001636F6"/>
    <w:rsid w:val="00177B07"/>
    <w:rsid w:val="001848E6"/>
    <w:rsid w:val="001A5764"/>
    <w:rsid w:val="001E704A"/>
    <w:rsid w:val="001E79DF"/>
    <w:rsid w:val="00203DC5"/>
    <w:rsid w:val="00242666"/>
    <w:rsid w:val="0028167B"/>
    <w:rsid w:val="0028604B"/>
    <w:rsid w:val="002A14F8"/>
    <w:rsid w:val="002B25A0"/>
    <w:rsid w:val="002B32B5"/>
    <w:rsid w:val="002B43C3"/>
    <w:rsid w:val="002C163B"/>
    <w:rsid w:val="002D6E4D"/>
    <w:rsid w:val="002F2FF1"/>
    <w:rsid w:val="003150DF"/>
    <w:rsid w:val="0037737C"/>
    <w:rsid w:val="003B383E"/>
    <w:rsid w:val="003E3985"/>
    <w:rsid w:val="003F196C"/>
    <w:rsid w:val="003F53E8"/>
    <w:rsid w:val="00426463"/>
    <w:rsid w:val="00432CF6"/>
    <w:rsid w:val="004519A3"/>
    <w:rsid w:val="00490844"/>
    <w:rsid w:val="004B7E82"/>
    <w:rsid w:val="004C6A97"/>
    <w:rsid w:val="004E2EF0"/>
    <w:rsid w:val="0050481C"/>
    <w:rsid w:val="00504EF5"/>
    <w:rsid w:val="00516A18"/>
    <w:rsid w:val="0054520F"/>
    <w:rsid w:val="00583B17"/>
    <w:rsid w:val="005A4757"/>
    <w:rsid w:val="005A5F96"/>
    <w:rsid w:val="005C76CA"/>
    <w:rsid w:val="005D7D0C"/>
    <w:rsid w:val="0061117A"/>
    <w:rsid w:val="00612DEE"/>
    <w:rsid w:val="00644C5D"/>
    <w:rsid w:val="00693248"/>
    <w:rsid w:val="006C2421"/>
    <w:rsid w:val="006C388E"/>
    <w:rsid w:val="006E4921"/>
    <w:rsid w:val="006E7CFD"/>
    <w:rsid w:val="007162AF"/>
    <w:rsid w:val="00717C97"/>
    <w:rsid w:val="00731FA7"/>
    <w:rsid w:val="00742914"/>
    <w:rsid w:val="0074514C"/>
    <w:rsid w:val="0075153B"/>
    <w:rsid w:val="00754EB3"/>
    <w:rsid w:val="00771AA9"/>
    <w:rsid w:val="0079453B"/>
    <w:rsid w:val="007A0010"/>
    <w:rsid w:val="007A6BE4"/>
    <w:rsid w:val="007C186E"/>
    <w:rsid w:val="007C46AE"/>
    <w:rsid w:val="007F1B22"/>
    <w:rsid w:val="008117BE"/>
    <w:rsid w:val="00823D95"/>
    <w:rsid w:val="008321AF"/>
    <w:rsid w:val="00840924"/>
    <w:rsid w:val="00846882"/>
    <w:rsid w:val="008529D1"/>
    <w:rsid w:val="0089283C"/>
    <w:rsid w:val="008B3183"/>
    <w:rsid w:val="008E5C51"/>
    <w:rsid w:val="008F1C36"/>
    <w:rsid w:val="0090160C"/>
    <w:rsid w:val="0090280F"/>
    <w:rsid w:val="00905457"/>
    <w:rsid w:val="00922ADB"/>
    <w:rsid w:val="00932241"/>
    <w:rsid w:val="00961366"/>
    <w:rsid w:val="0096305D"/>
    <w:rsid w:val="0096690E"/>
    <w:rsid w:val="0099177A"/>
    <w:rsid w:val="009A0CD8"/>
    <w:rsid w:val="009A0FE8"/>
    <w:rsid w:val="009B4518"/>
    <w:rsid w:val="009B604C"/>
    <w:rsid w:val="009D15EA"/>
    <w:rsid w:val="009D647C"/>
    <w:rsid w:val="00A02CBE"/>
    <w:rsid w:val="00A060ED"/>
    <w:rsid w:val="00A12E4F"/>
    <w:rsid w:val="00A21AEE"/>
    <w:rsid w:val="00A501F2"/>
    <w:rsid w:val="00A65132"/>
    <w:rsid w:val="00A678A3"/>
    <w:rsid w:val="00A70A2C"/>
    <w:rsid w:val="00A764FE"/>
    <w:rsid w:val="00A90647"/>
    <w:rsid w:val="00AA1849"/>
    <w:rsid w:val="00AA48BC"/>
    <w:rsid w:val="00AC1F9E"/>
    <w:rsid w:val="00AC72DC"/>
    <w:rsid w:val="00AD30B6"/>
    <w:rsid w:val="00AE34DA"/>
    <w:rsid w:val="00AE4935"/>
    <w:rsid w:val="00B144EB"/>
    <w:rsid w:val="00B812B9"/>
    <w:rsid w:val="00B814A0"/>
    <w:rsid w:val="00BC7E94"/>
    <w:rsid w:val="00C146DC"/>
    <w:rsid w:val="00C27A40"/>
    <w:rsid w:val="00C35ECA"/>
    <w:rsid w:val="00C465A0"/>
    <w:rsid w:val="00C667D7"/>
    <w:rsid w:val="00C833F5"/>
    <w:rsid w:val="00C84609"/>
    <w:rsid w:val="00C90FCA"/>
    <w:rsid w:val="00C93392"/>
    <w:rsid w:val="00CA70AF"/>
    <w:rsid w:val="00CC2B43"/>
    <w:rsid w:val="00CD0B8F"/>
    <w:rsid w:val="00CE6614"/>
    <w:rsid w:val="00CF74A4"/>
    <w:rsid w:val="00CF74F8"/>
    <w:rsid w:val="00D0306B"/>
    <w:rsid w:val="00D257E6"/>
    <w:rsid w:val="00D54A42"/>
    <w:rsid w:val="00D554D5"/>
    <w:rsid w:val="00DB2120"/>
    <w:rsid w:val="00DE5A58"/>
    <w:rsid w:val="00DF601A"/>
    <w:rsid w:val="00E0165F"/>
    <w:rsid w:val="00E026B5"/>
    <w:rsid w:val="00E10678"/>
    <w:rsid w:val="00E22BE8"/>
    <w:rsid w:val="00E953B0"/>
    <w:rsid w:val="00EB4763"/>
    <w:rsid w:val="00EE3FAE"/>
    <w:rsid w:val="00EF249E"/>
    <w:rsid w:val="00EF5AAF"/>
    <w:rsid w:val="00F175D0"/>
    <w:rsid w:val="00F5387F"/>
    <w:rsid w:val="00F55839"/>
    <w:rsid w:val="00F66781"/>
    <w:rsid w:val="00F70B37"/>
    <w:rsid w:val="00FA52CB"/>
    <w:rsid w:val="00FA6E35"/>
    <w:rsid w:val="00FB0DA2"/>
    <w:rsid w:val="00FC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E37CB"/>
  <w15:chartTrackingRefBased/>
  <w15:docId w15:val="{4DAEB409-982F-439A-A9F2-0809EE16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96C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1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1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1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1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1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19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19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19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19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1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1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1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19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19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19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19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19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19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19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1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19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1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1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196C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3F19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19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1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19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196C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72D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72DC"/>
    <w:rPr>
      <w:rFonts w:ascii="Aptos" w:eastAsia="Aptos" w:hAnsi="Aptos" w:cs="Times New Roman"/>
      <w:kern w:val="3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72DC"/>
    <w:rPr>
      <w:vertAlign w:val="superscript"/>
    </w:rPr>
  </w:style>
  <w:style w:type="paragraph" w:styleId="Tekstpodstawowy">
    <w:name w:val="Body Text"/>
    <w:basedOn w:val="Normalny"/>
    <w:link w:val="TekstpodstawowyZnak"/>
    <w:rsid w:val="00905457"/>
    <w:pPr>
      <w:autoSpaceDN/>
      <w:spacing w:after="0" w:line="240" w:lineRule="auto"/>
    </w:pPr>
    <w:rPr>
      <w:rFonts w:ascii="Times New Roman" w:eastAsia="Times New Roman" w:hAnsi="Times New Roman"/>
      <w:kern w:val="0"/>
      <w:sz w:val="28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905457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qFormat/>
    <w:rsid w:val="00F175D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17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99"/>
    <w:semiHidden/>
    <w:unhideWhenUsed/>
    <w:rsid w:val="009A0CD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link w:val="Akapitzlist"/>
    <w:uiPriority w:val="34"/>
    <w:rsid w:val="009A0CD8"/>
    <w:rPr>
      <w:rFonts w:ascii="Aptos" w:eastAsia="Aptos" w:hAnsi="Aptos" w:cs="Times New Roman"/>
      <w:kern w:val="3"/>
      <w:sz w:val="24"/>
      <w:szCs w:val="24"/>
      <w14:ligatures w14:val="none"/>
    </w:rPr>
  </w:style>
  <w:style w:type="table" w:customStyle="1" w:styleId="TableNormal1">
    <w:name w:val="Table Normal1"/>
    <w:uiPriority w:val="99"/>
    <w:semiHidden/>
    <w:unhideWhenUsed/>
    <w:rsid w:val="0069324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54C27-93E5-4578-9A28-336D7587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12</Pages>
  <Words>3680</Words>
  <Characters>22081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Łęgowski</dc:creator>
  <cp:keywords/>
  <dc:description/>
  <cp:lastModifiedBy>Wiesław Babiżewski</cp:lastModifiedBy>
  <cp:revision>21</cp:revision>
  <dcterms:created xsi:type="dcterms:W3CDTF">2025-08-21T12:45:00Z</dcterms:created>
  <dcterms:modified xsi:type="dcterms:W3CDTF">2025-09-09T07:05:00Z</dcterms:modified>
</cp:coreProperties>
</file>