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13482E" w14:textId="2AF2EE05" w:rsidR="00391D8C" w:rsidRDefault="00391D8C" w:rsidP="00391D8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Załącznik nr 2a- Opis przedmiotu zamówienia (OPZ) Pakiet 5</w:t>
      </w:r>
    </w:p>
    <w:p w14:paraId="0A7BC746" w14:textId="77777777" w:rsidR="00391D8C" w:rsidRDefault="00391D8C" w:rsidP="00391D8C">
      <w:pPr>
        <w:rPr>
          <w:rFonts w:ascii="Arial" w:hAnsi="Arial" w:cs="Arial"/>
          <w:b/>
          <w:bCs/>
          <w:sz w:val="20"/>
          <w:szCs w:val="20"/>
        </w:rPr>
      </w:pPr>
    </w:p>
    <w:p w14:paraId="3372F85A" w14:textId="77777777" w:rsidR="00391D8C" w:rsidRDefault="00391D8C" w:rsidP="00391D8C">
      <w:pPr>
        <w:rPr>
          <w:rFonts w:ascii="Arial" w:hAnsi="Arial" w:cs="Arial"/>
          <w:b/>
          <w:bCs/>
          <w:sz w:val="20"/>
          <w:szCs w:val="20"/>
        </w:rPr>
      </w:pPr>
    </w:p>
    <w:p w14:paraId="03413EFA" w14:textId="05C5A5F1" w:rsidR="00922C42" w:rsidRPr="00391D8C" w:rsidRDefault="00922C42" w:rsidP="00391D8C">
      <w:pPr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7919B5EA" w14:textId="77777777" w:rsidR="00922C42" w:rsidRPr="00391D8C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A64BB95" w14:textId="77777777" w:rsidR="00922C42" w:rsidRPr="00391D8C" w:rsidRDefault="00922C42" w:rsidP="00922C42">
      <w:pPr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 xml:space="preserve">Przedmiot przetargu: </w:t>
      </w:r>
      <w:r w:rsidR="00260CFE" w:rsidRPr="00391D8C">
        <w:rPr>
          <w:rFonts w:ascii="Arial" w:hAnsi="Arial" w:cs="Arial"/>
          <w:b/>
          <w:bCs/>
          <w:sz w:val="20"/>
          <w:szCs w:val="20"/>
        </w:rPr>
        <w:t>Mikrotom</w:t>
      </w:r>
    </w:p>
    <w:p w14:paraId="357D3159" w14:textId="77777777" w:rsidR="00922C42" w:rsidRPr="00391D8C" w:rsidRDefault="00922C42" w:rsidP="00922C42">
      <w:pPr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ab/>
      </w:r>
      <w:r w:rsidRPr="00391D8C">
        <w:rPr>
          <w:rFonts w:ascii="Arial" w:hAnsi="Arial" w:cs="Arial"/>
          <w:sz w:val="20"/>
          <w:szCs w:val="20"/>
        </w:rPr>
        <w:tab/>
      </w:r>
      <w:r w:rsidRPr="00391D8C">
        <w:rPr>
          <w:rFonts w:ascii="Arial" w:hAnsi="Arial" w:cs="Arial"/>
          <w:sz w:val="20"/>
          <w:szCs w:val="20"/>
        </w:rPr>
        <w:tab/>
      </w:r>
    </w:p>
    <w:p w14:paraId="1EDB0497" w14:textId="77777777" w:rsidR="00922C42" w:rsidRPr="00391D8C" w:rsidRDefault="00922C42" w:rsidP="00922C42">
      <w:pPr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534BE5DA" w14:textId="77777777" w:rsidR="00922C42" w:rsidRPr="00391D8C" w:rsidRDefault="00922C42" w:rsidP="00922C42">
      <w:pPr>
        <w:rPr>
          <w:rFonts w:ascii="Arial" w:hAnsi="Arial" w:cs="Arial"/>
          <w:sz w:val="20"/>
          <w:szCs w:val="20"/>
        </w:rPr>
      </w:pPr>
    </w:p>
    <w:p w14:paraId="21BDC399" w14:textId="77777777" w:rsidR="00922C42" w:rsidRPr="00391D8C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0805918A" w14:textId="77777777" w:rsidR="00767D41" w:rsidRPr="00391D8C" w:rsidRDefault="00767D41">
      <w:pPr>
        <w:jc w:val="center"/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 xml:space="preserve">     </w:t>
      </w:r>
    </w:p>
    <w:p w14:paraId="58ACFD26" w14:textId="77777777" w:rsidR="00767D41" w:rsidRPr="00391D8C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391D8C" w14:paraId="51C1517E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788679" w14:textId="77777777" w:rsidR="00767D41" w:rsidRPr="00391D8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CBD0D5" w14:textId="77777777" w:rsidR="00767D41" w:rsidRPr="00391D8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1D8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391D8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176568" w14:textId="77777777" w:rsidR="00767D41" w:rsidRPr="00391D8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9FB14" w14:textId="77777777" w:rsidR="00767D41" w:rsidRPr="00391D8C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3142263A" w14:textId="77777777" w:rsidR="00767D41" w:rsidRPr="00391D8C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391D8C" w14:paraId="249FF52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602120" w14:textId="77777777" w:rsidR="00767D41" w:rsidRPr="00391D8C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E36DA5" w14:textId="77777777" w:rsidR="00767D41" w:rsidRPr="00391D8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Urządzenie fabrycznie nowe, rok produkcji </w:t>
            </w:r>
            <w:r w:rsidR="00BB0683" w:rsidRPr="00391D8C">
              <w:rPr>
                <w:rFonts w:ascii="Arial" w:hAnsi="Arial" w:cs="Arial"/>
                <w:sz w:val="20"/>
                <w:szCs w:val="20"/>
              </w:rPr>
              <w:t>nie starszy niż 2024.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F1FC14" w14:textId="77777777" w:rsidR="00767D41" w:rsidRPr="00391D8C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068C5" w14:textId="77777777" w:rsidR="00767D41" w:rsidRPr="00391D8C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4F37721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8BC93C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8B3B8E5" w14:textId="77777777" w:rsidR="00016955" w:rsidRPr="00391D8C" w:rsidRDefault="003C112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Mikrotom typu kriostat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C9089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AD20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6C85B8B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1FB9D7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5292167" w14:textId="77777777" w:rsidR="00016955" w:rsidRPr="00391D8C" w:rsidRDefault="003C1123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Półautomatyczny kriostat  przeznaczony  do wysokiej jakości krojenia zmrożonych wycinków tkanki w celu przygotowania preparatów mikroskopowych do badań śródoperacyjnych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F3646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EAFAA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31C97A5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0D1C66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F076B11" w14:textId="77777777" w:rsidR="00016955" w:rsidRPr="00391D8C" w:rsidRDefault="00FF2DA4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Zakres grubości skrawków: 0,5 – 500 μm,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A3483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7169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3D45FE4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662D66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FE86FD4" w14:textId="77777777" w:rsidR="00016955" w:rsidRPr="00391D8C" w:rsidRDefault="00FF2DA4" w:rsidP="00FF2DA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Możliwość płynnej regulacji grubości cięcia 0,5-100 µm:                                   - - 0,5 µm do   5 µm w krokach co 0,5 µm   -  5 µm do  10 µm w krokach co 1 µm       - 10 µm do 20 µm w krokach co 2 µm        - 20 µm do 50 µm w krokach co 5 µm       - 50 µm do 100 µm w krokach co 10 µm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1706B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84C5A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E0F222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398F23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8351046" w14:textId="77777777" w:rsidR="00016955" w:rsidRPr="00391D8C" w:rsidRDefault="00FF2DA4" w:rsidP="00FF2DA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Funkcja trymowania regulowana w zakresie  5 – 500 µm:                                           - 5 µm do   30 µm w krokach co 5 µm               - 30 µm do 100 µm w krokach co 10 µm            - 100 µm do 200 µm w krokach co 20 µm - 200 µm do 500 µm w krokach co 50 µm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BE301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8847A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64FA066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9DDFE0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4A266B9" w14:textId="77777777" w:rsidR="00016955" w:rsidRPr="00391D8C" w:rsidRDefault="004F5B85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Funkcja retrakcji próbki –  20 μm.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4B9295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353F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B08991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D449B3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791C3F46" w14:textId="77777777" w:rsidR="00016955" w:rsidRPr="00391D8C" w:rsidRDefault="004F5B85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Funkcja automatycznej retrakcji, którą można włączyć lub wyłączyć.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B46C2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6A4A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1F10DF02" w14:textId="77777777" w:rsidTr="004F5B85">
        <w:trPr>
          <w:cantSplit/>
          <w:trHeight w:val="599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E657E1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3FFD" w14:textId="77777777" w:rsidR="00016955" w:rsidRPr="00391D8C" w:rsidRDefault="004F5B85" w:rsidP="004F5B85">
            <w:pPr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Zakres ruchu pionowego głowicy – 64 mm.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9179F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FF2C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7BA2B2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48241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B9D9ACA" w14:textId="77777777" w:rsidR="00016955" w:rsidRPr="00391D8C" w:rsidRDefault="004F5B85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Zakres ruchu poziomego uchwytu ostrza – 48 mm.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480AB5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F74A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05669C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15D814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D0F1C21" w14:textId="77777777" w:rsidR="00016955" w:rsidRPr="00391D8C" w:rsidRDefault="004F5B85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Interfejs z ekranem dotykowym i intuicyjne oprogramowanie umożliwiają użytkownikowi przeglądanie i regulację następujących parametrów: temperatura, grubość skrawka, pozostały zakres ruchu uchwytu ostrza, grubość skrawka i trymowanie oraz wszystkie inne ustawienia urządzenia.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B705EB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AB96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92E73D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2498DD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D091826" w14:textId="77777777" w:rsidR="00016955" w:rsidRPr="00391D8C" w:rsidRDefault="004F5B85" w:rsidP="004F5B8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Tryb „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S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tand 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B</w:t>
            </w:r>
            <w:r w:rsidRPr="00391D8C">
              <w:rPr>
                <w:rFonts w:ascii="Arial" w:hAnsi="Arial" w:cs="Arial"/>
                <w:sz w:val="20"/>
                <w:szCs w:val="20"/>
              </w:rPr>
              <w:t>y” zapewniający oszczędność energii i redukcję hałasu, po 1 godzinie kriostat automatycznie przechodzi w tryb gotowości, temperatura utrzymywana: -15°C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F0450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5C835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20367F1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1EF019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BEDC59F" w14:textId="77777777" w:rsidR="00016955" w:rsidRPr="00391D8C" w:rsidRDefault="0053448B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Tryb uśpienia „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Sleep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 xml:space="preserve">” – po 4 godzinach kriostat automatycznie przechodzi w tryb uśpienia, 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u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trzymywana temperatura: -10°C, 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o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szczędność energii: </w:t>
            </w:r>
            <w:r w:rsidR="00AD0DE1" w:rsidRPr="00391D8C">
              <w:rPr>
                <w:rFonts w:ascii="Arial" w:hAnsi="Arial" w:cs="Arial"/>
                <w:sz w:val="20"/>
                <w:szCs w:val="20"/>
              </w:rPr>
              <w:t>o</w:t>
            </w:r>
            <w:r w:rsidRPr="00391D8C">
              <w:rPr>
                <w:rFonts w:ascii="Arial" w:hAnsi="Arial" w:cs="Arial"/>
                <w:sz w:val="20"/>
                <w:szCs w:val="20"/>
              </w:rPr>
              <w:t>koło 30%.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BC35D18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7572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CC184F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B6FAC9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7BFD1E7" w14:textId="77777777" w:rsidR="00016955" w:rsidRPr="00391D8C" w:rsidRDefault="004A22A3" w:rsidP="00016955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Kolorowy ekran dotykowy.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4E45F7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E2154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0B7A9F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1684FF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5F8E3F5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Przekątna wyświetlacza 17 cm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84E061E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9E1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5A6411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00EE2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BBD44A2" w14:textId="77777777" w:rsidR="00016955" w:rsidRPr="00391D8C" w:rsidRDefault="004A22A3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Wyprofilowany kształt korpusu sprawia, że operator znajduje się bliżej komory i mikrotomu.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6FEB50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272A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E5FE02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1C254A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0CF4D32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Ręczna blokada koła  zamachowego zabezpieczająca głowicę w górnej bezpiecznej pozycji.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BD12B51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78617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2123CB3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273EC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6FA02B20" w14:textId="77777777" w:rsidR="00016955" w:rsidRPr="00391D8C" w:rsidRDefault="004A22A3" w:rsidP="00016955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Duża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kriokomora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 xml:space="preserve"> ze stali nierdzewnej o pojemności 42 l.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EA3501D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556E8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6146DAE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36C029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6C8EC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Zintegrowana półka z punktem szybkiego chłodzenia, pozwalająca na chłodzenie do -57°C ± 3°</w:t>
            </w:r>
            <w:r w:rsidR="005B5BD9" w:rsidRPr="00391D8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osiągnięcie maksymalnej temp. </w:t>
            </w:r>
            <w:r w:rsidR="005B5BD9" w:rsidRPr="00391D8C">
              <w:rPr>
                <w:rFonts w:ascii="Arial" w:hAnsi="Arial" w:cs="Arial"/>
                <w:sz w:val="20"/>
                <w:szCs w:val="20"/>
              </w:rPr>
              <w:t>w max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 około 2-3 minut.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806F274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03B7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88009C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48244F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48A5CF7A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System zimnej dezynfekcji komory z wykorzystaniem płynu odkażającego o formule opartej na nadtlenku wodoru i jonach srebra.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C15610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7032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3CC561F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046D84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BEA2058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Półka wyposażona w   18 stacji zamrażania i jedną stację szybkiego zamrażania.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FE79D11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191DC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29B5915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4D022B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45934F7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Stale chłodzony uchwyt noża w temperaturze od -20°C do -25°C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51BF9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1131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67C98C6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95EE2E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3DF354C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Precyzyjna regulacja temperatury, dostosowuj</w:t>
            </w:r>
            <w:r w:rsidR="005D2FFD" w:rsidRPr="00391D8C">
              <w:rPr>
                <w:rFonts w:ascii="Arial" w:hAnsi="Arial" w:cs="Arial"/>
                <w:sz w:val="20"/>
                <w:szCs w:val="20"/>
              </w:rPr>
              <w:t>ąca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 się szybko do zmian ustawień i utrzymuj</w:t>
            </w:r>
            <w:r w:rsidR="005D2FFD" w:rsidRPr="00391D8C">
              <w:rPr>
                <w:rFonts w:ascii="Arial" w:hAnsi="Arial" w:cs="Arial"/>
                <w:sz w:val="20"/>
                <w:szCs w:val="20"/>
              </w:rPr>
              <w:t>ąca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 zadaną temperaturę.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0C959A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40B7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4D67C31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1B5A80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66BC49B" w14:textId="77777777" w:rsidR="00016955" w:rsidRPr="00391D8C" w:rsidRDefault="004A22A3" w:rsidP="00016955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Regulacja temperatury próbki na głowicy w zakresie od -45°C do +10°C 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623B9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3C134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7FA577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B3B24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8CB29BB" w14:textId="77777777" w:rsidR="00016955" w:rsidRPr="00391D8C" w:rsidRDefault="004A22A3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Przesuwane szklane drzwi ze zintegrowanym oświetleniem LED.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0CBFE8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ADA0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1206D3D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F96649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FD5EF70" w14:textId="77777777" w:rsidR="00016955" w:rsidRPr="00391D8C" w:rsidRDefault="004A22A3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Regulacja oświetlenia wyrażona w % - możliwość wyboru z wstępnie ustawionych wartości (25%, 50%, 75% lub 100%) lub precyzyjne dostosowanie jasności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4F6B4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2BF6F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3DD5F00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FA1376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6C9515C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Funkcja natychmiastowego lub zaplanowanego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odszraniania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>/rozmrażania.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44318CF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B5D45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2EF0312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659C06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C1F7276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Kolorowe podstawki na próbki w kolorach zielony/czerwony/niebieski/żółty, które ułatwiają ich identyfikację.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D77025D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2A066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58E41E2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99DB83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C871B96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Dostępne rozmiary (średnica) podstawek: 30mm oraz 40 mm.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63A3204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DAC34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4D22730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66BC01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A473E6A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Głowica próbki porusza</w:t>
            </w:r>
            <w:r w:rsidR="00FE609B" w:rsidRPr="00391D8C">
              <w:rPr>
                <w:rFonts w:ascii="Arial" w:hAnsi="Arial" w:cs="Arial"/>
                <w:sz w:val="20"/>
                <w:szCs w:val="20"/>
              </w:rPr>
              <w:t>jąca</w:t>
            </w:r>
            <w:r w:rsidRPr="00391D8C">
              <w:rPr>
                <w:rFonts w:ascii="Arial" w:hAnsi="Arial" w:cs="Arial"/>
                <w:sz w:val="20"/>
                <w:szCs w:val="20"/>
              </w:rPr>
              <w:t xml:space="preserve"> się tylko w orientacji pionowej, redukując wibracje.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A32505C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1A9F9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3AA5E6A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A4790A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9C43AC3" w14:textId="77777777" w:rsidR="00797113" w:rsidRPr="00391D8C" w:rsidRDefault="004A22A3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Orientacja próbki: osie X - i Y - uniwersalne 8° z pozycjonowaniem zerowym; oś Z - do 360°.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80F4BA5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5B5A1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02F7F91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8DCC84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FEB9A81" w14:textId="77777777" w:rsidR="00797113" w:rsidRPr="00391D8C" w:rsidRDefault="00292759" w:rsidP="00292759">
            <w:pPr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Mikrotom z precyzyjnym posuwem silnika krokowego</w:t>
            </w:r>
            <w:r w:rsidR="00937B4B" w:rsidRPr="00391D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C930355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39DC3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65899AB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1AAFA1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0D0A501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Elektromechaniczne manualne doprowadzenie noża do preparatu, szybkość zbliżania noża do preparatu w granicach 0 – 3 mm/s.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F570F53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3B594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1B64F7A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028320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A6D587C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Uchwyt do ostrzy jednorazowych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niskoprofilowych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 xml:space="preserve"> lub jednorazowych ostrzy </w:t>
            </w:r>
            <w:proofErr w:type="spellStart"/>
            <w:r w:rsidRPr="00391D8C">
              <w:rPr>
                <w:rFonts w:ascii="Arial" w:hAnsi="Arial" w:cs="Arial"/>
                <w:sz w:val="20"/>
                <w:szCs w:val="20"/>
              </w:rPr>
              <w:t>wysokoporfilowych</w:t>
            </w:r>
            <w:proofErr w:type="spellEnd"/>
            <w:r w:rsidRPr="00391D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FE8829C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7744A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48E8989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7D8110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8CCE98C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Dodatkowe szkiełko zapobiegające zwijaniu się skrawków.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8289C8B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A3D8F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2EC97F5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322263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45DE16C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Nastawianie kąta nachylenia noża w zakresie 8 – 16°.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09D9B37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8628C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17ED2BA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26BDFE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0537226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Magnetyczny uchwyt  ułatwiający usunięcie zużytego nożyka.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C4ECA1D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C8EC0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5F8A7F7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AF64BB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3B817F9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Osłona ostrza.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87C9496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F75D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4B31147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4868B8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7E6440A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Wyjmowana taca na odpady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7CD34BC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CE8EF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1ED701E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EA9B41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752E2C8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Port USB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1D2E827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0DD50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10AFC5B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1E653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19DC6FB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Zasilanie z sieci elektrycznej 230V/50Hz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CE77A4D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BC41F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5048ACF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3F9E0B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D9EF32D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Wymiary (szer. x gł. x wys.)  75,5 x 100 x 115,5 cm  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5E3BD64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5A070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13" w:rsidRPr="00391D8C" w14:paraId="2B49EAE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1FABF7" w14:textId="77777777" w:rsidR="00797113" w:rsidRPr="00391D8C" w:rsidRDefault="00797113" w:rsidP="00797113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D14D35C" w14:textId="77777777" w:rsidR="00797113" w:rsidRPr="00391D8C" w:rsidRDefault="00937B4B" w:rsidP="00797113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Waga: </w:t>
            </w:r>
            <w:r w:rsidR="00C5054B" w:rsidRPr="00391D8C">
              <w:rPr>
                <w:rFonts w:ascii="Arial" w:hAnsi="Arial" w:cs="Arial"/>
                <w:sz w:val="20"/>
                <w:szCs w:val="20"/>
              </w:rPr>
              <w:t xml:space="preserve"> max </w:t>
            </w:r>
            <w:r w:rsidRPr="00391D8C">
              <w:rPr>
                <w:rFonts w:ascii="Arial" w:hAnsi="Arial" w:cs="Arial"/>
                <w:sz w:val="20"/>
                <w:szCs w:val="20"/>
              </w:rPr>
              <w:t>200 kg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2FD45D7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D25A5" w14:textId="77777777" w:rsidR="00797113" w:rsidRPr="00391D8C" w:rsidRDefault="00797113" w:rsidP="00797113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54CD41A0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C68AF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391D8C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391D8C" w14:paraId="025C3F58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5B7D8D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EC6FA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285177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10A7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5C63519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F6D5F5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7ADA5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B163CC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57E18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36EA14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821E98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DC9EE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5C83312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C13C0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5D900F1A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2D728F" w14:textId="77777777" w:rsidR="00016955" w:rsidRPr="00391D8C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90D574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759A691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80A4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707EF7A0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A03E3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391D8C" w14:paraId="1BDC6C73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EEB1E1" w14:textId="77777777" w:rsidR="00016955" w:rsidRPr="00391D8C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2AEF36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27C8BB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C66CE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610C183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B5B44B2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39318B" w14:textId="77777777" w:rsidR="00016955" w:rsidRPr="00391D8C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2EA36D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3403EDF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8ECA6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391D8C" w14:paraId="110D3F87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671078" w14:textId="77777777" w:rsidR="00232C5F" w:rsidRPr="00391D8C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EFB814" w14:textId="77777777" w:rsidR="00232C5F" w:rsidRPr="00391D8C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391D8C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275C8C9" w14:textId="77777777" w:rsidR="00232C5F" w:rsidRPr="00391D8C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4819E" w14:textId="77777777" w:rsidR="00232C5F" w:rsidRPr="00391D8C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07187D5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44AC934" w14:textId="77777777" w:rsidR="00016955" w:rsidRPr="00391D8C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159B59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BF55570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B74B1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91D8C" w14:paraId="2836F1D9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8C9685" w14:textId="77777777" w:rsidR="00016955" w:rsidRPr="00391D8C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773D17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E6F6DDB" w14:textId="77777777" w:rsidR="00016955" w:rsidRPr="00391D8C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D8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61D82" w14:textId="77777777" w:rsidR="00016955" w:rsidRPr="00391D8C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E8E1B4" w14:textId="77777777" w:rsidR="00767D41" w:rsidRPr="00391D8C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2727A85C" w14:textId="77777777" w:rsidR="00767D41" w:rsidRPr="00391D8C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37728F77" w14:textId="77777777" w:rsidR="00767D41" w:rsidRPr="00391D8C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  <w:r w:rsidRPr="00391D8C">
        <w:rPr>
          <w:rFonts w:ascii="Arial" w:hAnsi="Arial" w:cs="Arial"/>
          <w:sz w:val="20"/>
          <w:szCs w:val="20"/>
        </w:rPr>
        <w:tab/>
      </w:r>
    </w:p>
    <w:p w14:paraId="40F68AFE" w14:textId="77777777" w:rsidR="00767D41" w:rsidRPr="00391D8C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</w:p>
    <w:sectPr w:rsidR="00767D41" w:rsidRPr="00391D8C" w:rsidSect="00391D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869683513">
    <w:abstractNumId w:val="0"/>
  </w:num>
  <w:num w:numId="2" w16cid:durableId="1361975575">
    <w:abstractNumId w:val="1"/>
  </w:num>
  <w:num w:numId="3" w16cid:durableId="1116681647">
    <w:abstractNumId w:val="2"/>
  </w:num>
  <w:num w:numId="4" w16cid:durableId="103214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232C5F"/>
    <w:rsid w:val="00260CFE"/>
    <w:rsid w:val="00292759"/>
    <w:rsid w:val="00391D8C"/>
    <w:rsid w:val="003C1123"/>
    <w:rsid w:val="00416F9D"/>
    <w:rsid w:val="004365D1"/>
    <w:rsid w:val="00492BC6"/>
    <w:rsid w:val="004A22A3"/>
    <w:rsid w:val="004F5B85"/>
    <w:rsid w:val="0053448B"/>
    <w:rsid w:val="005B5BD9"/>
    <w:rsid w:val="005D2FFD"/>
    <w:rsid w:val="00755BCA"/>
    <w:rsid w:val="00767D41"/>
    <w:rsid w:val="00797113"/>
    <w:rsid w:val="00922C42"/>
    <w:rsid w:val="00937B4B"/>
    <w:rsid w:val="00AD0DE1"/>
    <w:rsid w:val="00BB0683"/>
    <w:rsid w:val="00C5054B"/>
    <w:rsid w:val="00CA6B71"/>
    <w:rsid w:val="00E4380F"/>
    <w:rsid w:val="00FB0A07"/>
    <w:rsid w:val="00FE609B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A0BFBE"/>
  <w15:chartTrackingRefBased/>
  <w15:docId w15:val="{921CF3F4-947F-4677-B332-243F5102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3</cp:revision>
  <cp:lastPrinted>1995-11-21T16:41:00Z</cp:lastPrinted>
  <dcterms:created xsi:type="dcterms:W3CDTF">2025-11-03T11:06:00Z</dcterms:created>
  <dcterms:modified xsi:type="dcterms:W3CDTF">2025-11-10T10:06:00Z</dcterms:modified>
</cp:coreProperties>
</file>