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03F0" w14:textId="77777777" w:rsidR="00403606" w:rsidRDefault="00403606" w:rsidP="00405F22">
      <w:pPr>
        <w:pStyle w:val="Tekstpodstawowy"/>
        <w:spacing w:before="1"/>
        <w:rPr>
          <w:b/>
          <w:bCs/>
          <w:i/>
          <w:iCs/>
        </w:rPr>
      </w:pPr>
      <w:bookmarkStart w:id="0" w:name="_Toc35240015"/>
    </w:p>
    <w:p w14:paraId="1B55385E" w14:textId="4A20C171" w:rsidR="00C21BC7" w:rsidRDefault="00403606" w:rsidP="00405F22">
      <w:pPr>
        <w:pStyle w:val="Tekstpodstawowy"/>
        <w:spacing w:before="1"/>
        <w:rPr>
          <w:b/>
          <w:bCs/>
          <w:i/>
          <w:iCs/>
        </w:rPr>
      </w:pPr>
      <w:r>
        <w:rPr>
          <w:noProof/>
        </w:rPr>
        <mc:AlternateContent>
          <mc:Choice Requires="wpg">
            <w:drawing>
              <wp:anchor distT="0" distB="0" distL="114300" distR="114300" simplePos="0" relativeHeight="251661312" behindDoc="0" locked="0" layoutInCell="1" allowOverlap="1" wp14:anchorId="642011FA" wp14:editId="4ABA7290">
                <wp:simplePos x="0" y="0"/>
                <wp:positionH relativeFrom="column">
                  <wp:posOffset>21143</wp:posOffset>
                </wp:positionH>
                <wp:positionV relativeFrom="paragraph">
                  <wp:posOffset>163217</wp:posOffset>
                </wp:positionV>
                <wp:extent cx="5882640"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2640" cy="567055"/>
                          <a:chOff x="0" y="0"/>
                          <a:chExt cx="5744314" cy="628650"/>
                        </a:xfrm>
                      </wpg:grpSpPr>
                      <pic:pic xmlns:pic="http://schemas.openxmlformats.org/drawingml/2006/picture">
                        <pic:nvPicPr>
                          <pic:cNvPr id="1322320716" name="Picture 3"/>
                          <pic:cNvPicPr>
                            <a:picLocks noChangeAspect="1"/>
                          </pic:cNvPicPr>
                        </pic:nvPicPr>
                        <pic:blipFill>
                          <a:blip r:embed="rId6" r:link="rId7"/>
                          <a:srcRect/>
                          <a:stretch>
                            <a:fillRect/>
                          </a:stretch>
                        </pic:blipFill>
                        <pic:spPr bwMode="auto">
                          <a:xfrm>
                            <a:off x="3426748" y="0"/>
                            <a:ext cx="2317566" cy="545465"/>
                          </a:xfrm>
                          <a:prstGeom prst="rect">
                            <a:avLst/>
                          </a:prstGeom>
                          <a:noFill/>
                          <a:ln>
                            <a:noFill/>
                          </a:ln>
                        </pic:spPr>
                      </pic:pic>
                      <wps:wsp>
                        <wps:cNvPr id="1681081599" name="Łącznik prosty 1681081599"/>
                        <wps:cNvCnPr/>
                        <wps:spPr>
                          <a:xfrm>
                            <a:off x="0" y="628650"/>
                            <a:ext cx="5629275" cy="0"/>
                          </a:xfrm>
                          <a:prstGeom prst="line">
                            <a:avLst/>
                          </a:prstGeom>
                          <a:noFill/>
                          <a:ln w="6350" cap="flat" cmpd="sng" algn="ctr">
                            <a:solidFill>
                              <a:srgbClr val="156082"/>
                            </a:solidFill>
                            <a:prstDash val="solid"/>
                            <a:miter lim="800000"/>
                          </a:ln>
                          <a:effectLst/>
                        </wps:spPr>
                        <wps:bodyPr/>
                      </wps:wsp>
                    </wpg:wgp>
                  </a:graphicData>
                </a:graphic>
              </wp:anchor>
            </w:drawing>
          </mc:Choice>
          <mc:Fallback>
            <w:pict>
              <v:group w14:anchorId="2727A09F" id="Grupa 1" o:spid="_x0000_s1026" style="position:absolute;margin-left:1.65pt;margin-top:12.85pt;width:463.2pt;height:44.65pt;z-index:251661312"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">
                  <v:imagedata r:id="rId8" r:href="rId9"/>
                </v:shape>
                <v:line id="Łącznik prosty 1681081599" o:spid="_x0000_s1028" style="position:absolute;visibility:visible;mso-wrap-style:square" from="0,6286" to="5629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" strokecolor="#156082" strokeweight=".5pt">
                  <v:stroke joinstyle="miter"/>
                </v:line>
              </v:group>
            </w:pict>
          </mc:Fallback>
        </mc:AlternateContent>
      </w:r>
      <w:r>
        <w:rPr>
          <w:noProof/>
        </w:rPr>
        <w:drawing>
          <wp:inline distT="0" distB="0" distL="0" distR="0" wp14:anchorId="26F24199" wp14:editId="5370A2C7">
            <wp:extent cx="1109980" cy="706120"/>
            <wp:effectExtent l="0" t="0" r="0" b="0"/>
            <wp:docPr id="1398493229" name="Obraz 1"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93229" name="Obraz 1398493229" descr="Wygenerowany obraz"/>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inline>
        </w:drawing>
      </w: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77789C8"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1"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4EDDB4A5" w:rsidR="000418FE" w:rsidRDefault="000418FE" w:rsidP="000418FE">
      <w:pPr>
        <w:widowControl w:val="0"/>
        <w:jc w:val="both"/>
        <w:rPr>
          <w:rFonts w:ascii="Arial" w:eastAsia="Arial" w:hAnsi="Arial" w:cs="Arial"/>
          <w:sz w:val="18"/>
          <w:szCs w:val="18"/>
        </w:rPr>
      </w:pPr>
      <w:r>
        <w:rPr>
          <w:rFonts w:ascii="Arial" w:hAnsi="Arial"/>
          <w:sz w:val="18"/>
          <w:szCs w:val="18"/>
        </w:rPr>
        <w:t>W wyniku postępowania o udzielenie zam</w:t>
      </w:r>
      <w:r>
        <w:rPr>
          <w:rFonts w:ascii="Arial" w:hAnsi="Arial"/>
          <w:sz w:val="18"/>
          <w:szCs w:val="18"/>
          <w:lang w:val="es-ES_tradnl"/>
        </w:rPr>
        <w:t>ó</w:t>
      </w:r>
      <w:r>
        <w:rPr>
          <w:rFonts w:ascii="Arial" w:hAnsi="Arial"/>
          <w:sz w:val="18"/>
          <w:szCs w:val="18"/>
        </w:rPr>
        <w:t xml:space="preserve">wienia publicznego – znak sprawy </w:t>
      </w:r>
      <w:r>
        <w:rPr>
          <w:rFonts w:ascii="Arial" w:hAnsi="Arial"/>
          <w:b/>
          <w:bCs/>
          <w:sz w:val="18"/>
          <w:szCs w:val="18"/>
          <w:lang w:val="en-US"/>
        </w:rPr>
        <w:t>ZP/2501/</w:t>
      </w:r>
      <w:r w:rsidR="00403606">
        <w:rPr>
          <w:rFonts w:ascii="Arial" w:hAnsi="Arial"/>
          <w:b/>
          <w:bCs/>
          <w:sz w:val="18"/>
          <w:szCs w:val="18"/>
          <w:lang w:val="en-US"/>
        </w:rPr>
        <w:t>10</w:t>
      </w:r>
      <w:r w:rsidR="00127CA8">
        <w:rPr>
          <w:rFonts w:ascii="Arial" w:hAnsi="Arial"/>
          <w:b/>
          <w:bCs/>
          <w:sz w:val="18"/>
          <w:szCs w:val="18"/>
          <w:lang w:val="en-US"/>
        </w:rPr>
        <w:t>3</w:t>
      </w:r>
      <w:r>
        <w:rPr>
          <w:rFonts w:ascii="Arial" w:hAnsi="Arial"/>
          <w:b/>
          <w:bCs/>
          <w:sz w:val="18"/>
          <w:szCs w:val="18"/>
          <w:lang w:val="en-US"/>
        </w:rPr>
        <w:t>/25</w:t>
      </w:r>
      <w:r>
        <w:rPr>
          <w:rFonts w:ascii="Arial" w:hAnsi="Arial"/>
          <w:sz w:val="18"/>
          <w:szCs w:val="18"/>
        </w:rPr>
        <w:t>, prowadzonego w trybie przetargu nieograniczonego (art. 132) na podstawie ustawy Prawo zam</w:t>
      </w:r>
      <w:r>
        <w:rPr>
          <w:rFonts w:ascii="Arial" w:hAnsi="Arial"/>
          <w:sz w:val="18"/>
          <w:szCs w:val="18"/>
          <w:lang w:val="es-ES_tradnl"/>
        </w:rPr>
        <w:t>ó</w:t>
      </w:r>
      <w:r>
        <w:rPr>
          <w:rFonts w:ascii="Arial" w:hAnsi="Arial"/>
          <w:sz w:val="18"/>
          <w:szCs w:val="18"/>
        </w:rPr>
        <w:t>wień publicznych z dnia 11 września 2019 r., zwanej dalej Pzp, (t. j. Dz. U. z 2024 r. poz. 1320 ze zmian.) Strony zawierają Umowę o następującej treś</w:t>
      </w:r>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4344670"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403606">
        <w:rPr>
          <w:rFonts w:ascii="Arial" w:eastAsia="Times New Roman" w:hAnsi="Arial" w:cs="Arial"/>
          <w:b/>
          <w:bCs/>
          <w:i/>
          <w:iCs/>
          <w:sz w:val="18"/>
          <w:szCs w:val="18"/>
          <w:lang w:eastAsia="zh-CN"/>
        </w:rPr>
        <w:t>i</w:t>
      </w:r>
      <w:r w:rsidR="00403606" w:rsidRPr="00403606">
        <w:rPr>
          <w:rFonts w:ascii="Arial" w:eastAsia="Times New Roman" w:hAnsi="Arial" w:cs="Arial"/>
          <w:b/>
          <w:bCs/>
          <w:i/>
          <w:iCs/>
          <w:sz w:val="18"/>
          <w:szCs w:val="18"/>
          <w:lang w:eastAsia="zh-CN"/>
        </w:rPr>
        <w:t>mplant</w:t>
      </w:r>
      <w:r w:rsidR="00403606">
        <w:rPr>
          <w:rFonts w:ascii="Arial" w:eastAsia="Times New Roman" w:hAnsi="Arial" w:cs="Arial"/>
          <w:b/>
          <w:bCs/>
          <w:i/>
          <w:iCs/>
          <w:sz w:val="18"/>
          <w:szCs w:val="18"/>
          <w:lang w:eastAsia="zh-CN"/>
        </w:rPr>
        <w:t>ów</w:t>
      </w:r>
      <w:r w:rsidR="00403606" w:rsidRPr="00403606">
        <w:rPr>
          <w:rFonts w:ascii="Arial" w:eastAsia="Times New Roman" w:hAnsi="Arial" w:cs="Arial"/>
          <w:b/>
          <w:bCs/>
          <w:i/>
          <w:iCs/>
          <w:sz w:val="18"/>
          <w:szCs w:val="18"/>
          <w:lang w:eastAsia="zh-CN"/>
        </w:rPr>
        <w:t xml:space="preserve"> do endoprotezoplastyki stawu ramiennego, skokowego, łokciowego, implant</w:t>
      </w:r>
      <w:r w:rsidR="00403606">
        <w:rPr>
          <w:rFonts w:ascii="Arial" w:eastAsia="Times New Roman" w:hAnsi="Arial" w:cs="Arial"/>
          <w:b/>
          <w:bCs/>
          <w:i/>
          <w:iCs/>
          <w:sz w:val="18"/>
          <w:szCs w:val="18"/>
          <w:lang w:eastAsia="zh-CN"/>
        </w:rPr>
        <w:t>ów</w:t>
      </w:r>
      <w:r w:rsidR="00403606" w:rsidRPr="00403606">
        <w:rPr>
          <w:rFonts w:ascii="Arial" w:eastAsia="Times New Roman" w:hAnsi="Arial" w:cs="Arial"/>
          <w:b/>
          <w:bCs/>
          <w:i/>
          <w:iCs/>
          <w:sz w:val="18"/>
          <w:szCs w:val="18"/>
          <w:lang w:eastAsia="zh-CN"/>
        </w:rPr>
        <w:t xml:space="preserve"> do chirurgii artroskopowej, biomateriały do regeneracji tkanki łącznej</w:t>
      </w:r>
      <w:r w:rsidR="00403606">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2438C6F6"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03606">
        <w:rPr>
          <w:rFonts w:ascii="Arial" w:eastAsia="Times New Roman" w:hAnsi="Arial" w:cs="Arial"/>
          <w:color w:val="000000"/>
          <w:sz w:val="18"/>
          <w:szCs w:val="18"/>
          <w:lang w:eastAsia="pl-PL"/>
        </w:rPr>
        <w:t>10</w:t>
      </w:r>
      <w:r w:rsidR="00315081">
        <w:rPr>
          <w:rFonts w:ascii="Arial" w:eastAsia="Times New Roman" w:hAnsi="Arial" w:cs="Arial"/>
          <w:color w:val="000000"/>
          <w:sz w:val="18"/>
          <w:szCs w:val="18"/>
          <w:lang w:eastAsia="pl-PL"/>
        </w:rPr>
        <w:t>3</w:t>
      </w:r>
      <w:r w:rsidRPr="00FC49E2">
        <w:rPr>
          <w:rFonts w:ascii="Arial" w:eastAsia="Times New Roman" w:hAnsi="Arial" w:cs="Arial"/>
          <w:color w:val="000000"/>
          <w:sz w:val="18"/>
          <w:szCs w:val="18"/>
          <w:lang w:eastAsia="pl-PL"/>
        </w:rPr>
        <w:t>/2</w:t>
      </w:r>
      <w:r w:rsidR="00C41EEC">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119B3E59"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3BB75115"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B0D03">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1"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1C863C61" w:rsidR="00583342" w:rsidRPr="000B37BA" w:rsidRDefault="00583342" w:rsidP="00583342">
      <w:pPr>
        <w:pStyle w:val="Akapitzlist"/>
        <w:numPr>
          <w:ilvl w:val="0"/>
          <w:numId w:val="14"/>
        </w:numPr>
        <w:ind w:left="284" w:right="57" w:hanging="284"/>
        <w:jc w:val="both"/>
        <w:rPr>
          <w:rFonts w:ascii="Arial" w:eastAsia="Times New Roman" w:hAnsi="Arial" w:cs="Arial"/>
          <w:b/>
          <w:bCs/>
          <w:sz w:val="18"/>
          <w:szCs w:val="18"/>
          <w:lang w:eastAsia="pl-PL"/>
        </w:rPr>
      </w:pPr>
      <w:r w:rsidRPr="000B37BA">
        <w:rPr>
          <w:rFonts w:ascii="Arial" w:eastAsia="Times New Roman" w:hAnsi="Arial" w:cs="Arial"/>
          <w:b/>
          <w:bCs/>
          <w:sz w:val="18"/>
          <w:szCs w:val="18"/>
          <w:lang w:eastAsia="pl-PL"/>
        </w:rPr>
        <w:t xml:space="preserve">W związku z obowiązkiem Wykonawcy polegającym na stworzeniu depozytu </w:t>
      </w:r>
      <w:r w:rsidR="0011060B">
        <w:rPr>
          <w:rFonts w:ascii="Arial" w:eastAsia="Times New Roman" w:hAnsi="Arial" w:cs="Arial"/>
          <w:b/>
          <w:bCs/>
          <w:sz w:val="18"/>
          <w:szCs w:val="18"/>
          <w:lang w:eastAsia="pl-PL"/>
        </w:rPr>
        <w:t xml:space="preserve">dla pakietów 1 i 2 </w:t>
      </w:r>
      <w:r w:rsidRPr="000B37BA">
        <w:rPr>
          <w:rFonts w:ascii="Arial" w:eastAsia="Times New Roman" w:hAnsi="Arial" w:cs="Arial"/>
          <w:b/>
          <w:bCs/>
          <w:sz w:val="18"/>
          <w:szCs w:val="18"/>
          <w:lang w:eastAsia="pl-PL"/>
        </w:rPr>
        <w:t>towaru objętego Umową, Strony ustalają co następuje:</w:t>
      </w:r>
      <w:r w:rsidR="0004612E" w:rsidRPr="000B37BA">
        <w:rPr>
          <w:rFonts w:ascii="Arial" w:eastAsia="Times New Roman" w:hAnsi="Arial" w:cs="Arial"/>
          <w:b/>
          <w:bCs/>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9D141D"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527083E4" w14:textId="77777777" w:rsidR="009D141D" w:rsidRPr="00CF4E47" w:rsidRDefault="009D141D" w:rsidP="009D141D">
      <w:pPr>
        <w:pStyle w:val="Akapitzlist"/>
        <w:widowControl w:val="0"/>
        <w:shd w:val="clear" w:color="auto" w:fill="FFFFFF"/>
        <w:autoSpaceDE w:val="0"/>
        <w:autoSpaceDN w:val="0"/>
        <w:adjustRightInd w:val="0"/>
        <w:ind w:left="993" w:right="57"/>
        <w:jc w:val="both"/>
        <w:rPr>
          <w:rFonts w:ascii="Arial" w:eastAsia="Times New Roman" w:hAnsi="Arial" w:cs="Arial"/>
          <w:color w:val="000000"/>
          <w:spacing w:val="-18"/>
          <w:sz w:val="18"/>
          <w:szCs w:val="18"/>
          <w:lang w:eastAsia="pl-PL"/>
        </w:rPr>
      </w:pP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lastRenderedPageBreak/>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81EABD9" w14:textId="77777777" w:rsidR="00C41EEC" w:rsidRPr="00746CBF" w:rsidRDefault="00C41EEC" w:rsidP="00C41EEC">
      <w:pPr>
        <w:numPr>
          <w:ilvl w:val="0"/>
          <w:numId w:val="1"/>
        </w:numPr>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3"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4"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lastRenderedPageBreak/>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EC195D">
      <w:pP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6DB11CB1"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EC195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EC195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póź.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8" w15:restartNumberingAfterBreak="0">
    <w:nsid w:val="7CD11F42"/>
    <w:multiLevelType w:val="hybridMultilevel"/>
    <w:tmpl w:val="6754965A"/>
    <w:numStyleLink w:val="ImportedStyle1"/>
  </w:abstractNum>
  <w:num w:numId="1" w16cid:durableId="1678997771">
    <w:abstractNumId w:val="42"/>
  </w:num>
  <w:num w:numId="2" w16cid:durableId="335153428">
    <w:abstractNumId w:val="7"/>
  </w:num>
  <w:num w:numId="3" w16cid:durableId="1037311011">
    <w:abstractNumId w:val="45"/>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7"/>
  </w:num>
  <w:num w:numId="23" w16cid:durableId="1085609575">
    <w:abstractNumId w:val="44"/>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1"/>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3"/>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538515390">
    <w:abstractNumId w:val="6"/>
  </w:num>
  <w:num w:numId="41" w16cid:durableId="14891314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18FE"/>
    <w:rsid w:val="00044A98"/>
    <w:rsid w:val="0004612E"/>
    <w:rsid w:val="00056947"/>
    <w:rsid w:val="00057EA4"/>
    <w:rsid w:val="00075417"/>
    <w:rsid w:val="000A33DE"/>
    <w:rsid w:val="000A3CBA"/>
    <w:rsid w:val="000A7998"/>
    <w:rsid w:val="000B37BA"/>
    <w:rsid w:val="000F52C3"/>
    <w:rsid w:val="0011060B"/>
    <w:rsid w:val="00127CA8"/>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15081"/>
    <w:rsid w:val="00326B64"/>
    <w:rsid w:val="00330161"/>
    <w:rsid w:val="00344128"/>
    <w:rsid w:val="00371603"/>
    <w:rsid w:val="003A4263"/>
    <w:rsid w:val="003A6350"/>
    <w:rsid w:val="003D53F0"/>
    <w:rsid w:val="003D6B1D"/>
    <w:rsid w:val="003E7C62"/>
    <w:rsid w:val="003F61D4"/>
    <w:rsid w:val="00403606"/>
    <w:rsid w:val="00405F22"/>
    <w:rsid w:val="00422558"/>
    <w:rsid w:val="00425E2C"/>
    <w:rsid w:val="00453D8E"/>
    <w:rsid w:val="00461DB3"/>
    <w:rsid w:val="00467CC1"/>
    <w:rsid w:val="00474591"/>
    <w:rsid w:val="00493648"/>
    <w:rsid w:val="004A1DE5"/>
    <w:rsid w:val="004B0D03"/>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14758"/>
    <w:rsid w:val="00820492"/>
    <w:rsid w:val="00821E8F"/>
    <w:rsid w:val="00852D55"/>
    <w:rsid w:val="008550B1"/>
    <w:rsid w:val="008714F1"/>
    <w:rsid w:val="008A10FE"/>
    <w:rsid w:val="008B2547"/>
    <w:rsid w:val="00947529"/>
    <w:rsid w:val="0096240E"/>
    <w:rsid w:val="00983A4B"/>
    <w:rsid w:val="00995A2A"/>
    <w:rsid w:val="009A314F"/>
    <w:rsid w:val="009D141D"/>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657A9"/>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C195D"/>
    <w:rsid w:val="00EE178D"/>
    <w:rsid w:val="00EF0F60"/>
    <w:rsid w:val="00F06A56"/>
    <w:rsid w:val="00F12F6D"/>
    <w:rsid w:val="00F20760"/>
    <w:rsid w:val="00F22E33"/>
    <w:rsid w:val="00F27C18"/>
    <w:rsid w:val="00F364EF"/>
    <w:rsid w:val="00F42727"/>
    <w:rsid w:val="00F5421C"/>
    <w:rsid w:val="00F631F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6448</Words>
  <Characters>38691</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43</cp:revision>
  <cp:lastPrinted>2022-05-05T08:32:00Z</cp:lastPrinted>
  <dcterms:created xsi:type="dcterms:W3CDTF">2023-12-19T11:30:00Z</dcterms:created>
  <dcterms:modified xsi:type="dcterms:W3CDTF">2025-11-14T08:21:00Z</dcterms:modified>
</cp:coreProperties>
</file>